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A27D3" w14:textId="77777777" w:rsidR="00310B54" w:rsidRPr="006228B2" w:rsidRDefault="00310B54" w:rsidP="005A65CD">
      <w:pPr>
        <w:pStyle w:val="Heading1"/>
        <w:spacing w:before="240"/>
      </w:pPr>
      <w:r w:rsidRPr="006228B2">
        <w:t>EXAMPLE of Scaled Rubric Teaching Observation</w:t>
      </w:r>
    </w:p>
    <w:p w14:paraId="55E69D1F" w14:textId="4CFBA919" w:rsidR="00310B54" w:rsidRPr="002C3994" w:rsidRDefault="00310B54" w:rsidP="00310B54">
      <w:pPr>
        <w:rPr>
          <w:rFonts w:cs="Times New Roman"/>
          <w:sz w:val="20"/>
          <w:szCs w:val="20"/>
        </w:rPr>
      </w:pPr>
      <w:r w:rsidRPr="002C3994">
        <w:rPr>
          <w:rFonts w:cs="Times New Roman"/>
          <w:sz w:val="20"/>
          <w:szCs w:val="20"/>
        </w:rPr>
        <w:t xml:space="preserve">Observation forms with scaled rubrics focus on evaluation of specific behaviors. </w:t>
      </w:r>
      <w:r w:rsidR="00686825" w:rsidRPr="002C3994">
        <w:rPr>
          <w:rFonts w:cs="Times New Roman"/>
          <w:sz w:val="20"/>
          <w:szCs w:val="20"/>
        </w:rPr>
        <w:t>Usually,</w:t>
      </w:r>
      <w:r w:rsidRPr="002C3994">
        <w:rPr>
          <w:rFonts w:cs="Times New Roman"/>
          <w:sz w:val="20"/>
          <w:szCs w:val="20"/>
        </w:rPr>
        <w:t xml:space="preserve"> a scale with specific anchor words and numbers is used. The standards of performance for the rubric must be identified and appropriate to the discipline, type of class session, etc. Comments are typically included to provide examples to clarify and expound upon the rating. Scaled rubrics are typically used for more summative, rather than formative purposes. </w:t>
      </w:r>
    </w:p>
    <w:p w14:paraId="41264DD4" w14:textId="28B34F66" w:rsidR="0041066E" w:rsidRPr="002C3994" w:rsidRDefault="00CE51D8" w:rsidP="006C681C">
      <w:pPr>
        <w:tabs>
          <w:tab w:val="right" w:leader="underscore" w:pos="4680"/>
          <w:tab w:val="left" w:pos="4860"/>
          <w:tab w:val="right" w:leader="underscore" w:pos="7560"/>
          <w:tab w:val="left" w:pos="7740"/>
          <w:tab w:val="right" w:leader="underscore" w:pos="9180"/>
          <w:tab w:val="left" w:pos="9360"/>
          <w:tab w:val="right" w:leader="underscore" w:pos="10800"/>
        </w:tabs>
        <w:rPr>
          <w:sz w:val="20"/>
          <w:szCs w:val="20"/>
        </w:rPr>
      </w:pPr>
      <w:r w:rsidRPr="002C3994">
        <w:rPr>
          <w:sz w:val="20"/>
          <w:szCs w:val="20"/>
        </w:rPr>
        <w:t>Instructor:</w:t>
      </w:r>
      <w:r w:rsidR="0041066E" w:rsidRPr="002C3994">
        <w:rPr>
          <w:sz w:val="20"/>
          <w:szCs w:val="20"/>
        </w:rPr>
        <w:tab/>
      </w:r>
      <w:r w:rsidR="0041066E" w:rsidRPr="002C3994">
        <w:rPr>
          <w:sz w:val="20"/>
          <w:szCs w:val="20"/>
        </w:rPr>
        <w:tab/>
        <w:t>Department:</w:t>
      </w:r>
      <w:r w:rsidR="006C681C" w:rsidRPr="002C3994">
        <w:rPr>
          <w:sz w:val="20"/>
          <w:szCs w:val="20"/>
        </w:rPr>
        <w:t xml:space="preserve"> </w:t>
      </w:r>
      <w:r w:rsidR="0041066E" w:rsidRPr="002C3994">
        <w:rPr>
          <w:sz w:val="20"/>
          <w:szCs w:val="20"/>
        </w:rPr>
        <w:tab/>
      </w:r>
      <w:r w:rsidR="0041066E" w:rsidRPr="002C3994">
        <w:rPr>
          <w:sz w:val="20"/>
          <w:szCs w:val="20"/>
        </w:rPr>
        <w:tab/>
      </w:r>
      <w:r w:rsidRPr="002C3994">
        <w:rPr>
          <w:sz w:val="20"/>
          <w:szCs w:val="20"/>
        </w:rPr>
        <w:t>Date:</w:t>
      </w:r>
      <w:r w:rsidR="0041066E" w:rsidRPr="002C3994">
        <w:rPr>
          <w:sz w:val="20"/>
          <w:szCs w:val="20"/>
        </w:rPr>
        <w:tab/>
      </w:r>
      <w:r w:rsidR="0041066E" w:rsidRPr="002C3994">
        <w:rPr>
          <w:sz w:val="20"/>
          <w:szCs w:val="20"/>
        </w:rPr>
        <w:tab/>
      </w:r>
      <w:r w:rsidRPr="002C3994">
        <w:rPr>
          <w:sz w:val="20"/>
          <w:szCs w:val="20"/>
        </w:rPr>
        <w:t xml:space="preserve"> Time: </w:t>
      </w:r>
      <w:r w:rsidR="0041066E" w:rsidRPr="002C3994">
        <w:rPr>
          <w:sz w:val="20"/>
          <w:szCs w:val="20"/>
        </w:rPr>
        <w:tab/>
      </w:r>
    </w:p>
    <w:p w14:paraId="05E403F8" w14:textId="37FFE42C" w:rsidR="0041066E" w:rsidRPr="002C3994" w:rsidRDefault="00CE51D8" w:rsidP="006C681C">
      <w:pPr>
        <w:tabs>
          <w:tab w:val="right" w:leader="underscore" w:pos="4680"/>
          <w:tab w:val="left" w:pos="4860"/>
          <w:tab w:val="right" w:leader="underscore" w:pos="10800"/>
        </w:tabs>
        <w:rPr>
          <w:sz w:val="20"/>
          <w:szCs w:val="20"/>
        </w:rPr>
      </w:pPr>
      <w:r w:rsidRPr="002C3994">
        <w:rPr>
          <w:sz w:val="20"/>
          <w:szCs w:val="20"/>
        </w:rPr>
        <w:t>Course #:</w:t>
      </w:r>
      <w:r w:rsidR="0041066E" w:rsidRPr="002C3994">
        <w:rPr>
          <w:sz w:val="20"/>
          <w:szCs w:val="20"/>
        </w:rPr>
        <w:tab/>
      </w:r>
      <w:r w:rsidRPr="002C3994">
        <w:rPr>
          <w:sz w:val="20"/>
          <w:szCs w:val="20"/>
        </w:rPr>
        <w:tab/>
        <w:t xml:space="preserve">Course Title: </w:t>
      </w:r>
      <w:r w:rsidR="0041066E" w:rsidRPr="002C3994">
        <w:rPr>
          <w:sz w:val="20"/>
          <w:szCs w:val="20"/>
        </w:rPr>
        <w:tab/>
      </w:r>
      <w:r w:rsidR="0041066E" w:rsidRPr="002C3994">
        <w:rPr>
          <w:sz w:val="20"/>
          <w:szCs w:val="20"/>
        </w:rPr>
        <w:tab/>
      </w:r>
      <w:r w:rsidR="0041066E" w:rsidRPr="002C3994">
        <w:rPr>
          <w:sz w:val="20"/>
          <w:szCs w:val="20"/>
        </w:rPr>
        <w:tab/>
      </w:r>
    </w:p>
    <w:p w14:paraId="430B5698" w14:textId="7F21F977" w:rsidR="00CE51D8" w:rsidRPr="002C3994" w:rsidRDefault="00CE51D8" w:rsidP="0041066E">
      <w:pPr>
        <w:tabs>
          <w:tab w:val="right" w:leader="underscore" w:pos="4680"/>
          <w:tab w:val="left" w:pos="5040"/>
          <w:tab w:val="right" w:leader="underscore" w:pos="7920"/>
          <w:tab w:val="left" w:pos="8190"/>
          <w:tab w:val="right" w:leader="underscore" w:pos="10800"/>
        </w:tabs>
        <w:rPr>
          <w:sz w:val="20"/>
          <w:szCs w:val="20"/>
        </w:rPr>
      </w:pPr>
      <w:r w:rsidRPr="002C3994">
        <w:rPr>
          <w:sz w:val="20"/>
          <w:szCs w:val="20"/>
        </w:rPr>
        <w:t>Observed by:</w:t>
      </w:r>
      <w:r w:rsidR="0041066E" w:rsidRPr="002C3994">
        <w:rPr>
          <w:sz w:val="20"/>
          <w:szCs w:val="20"/>
        </w:rPr>
        <w:tab/>
      </w:r>
      <w:r w:rsidR="0041066E" w:rsidRPr="002C3994">
        <w:rPr>
          <w:sz w:val="20"/>
          <w:szCs w:val="20"/>
        </w:rPr>
        <w:tab/>
      </w:r>
    </w:p>
    <w:tbl>
      <w:tblPr>
        <w:tblStyle w:val="TableGrid"/>
        <w:tblW w:w="10795" w:type="dxa"/>
        <w:tblLayout w:type="fixed"/>
        <w:tblCellMar>
          <w:left w:w="115" w:type="dxa"/>
          <w:right w:w="115" w:type="dxa"/>
        </w:tblCellMar>
        <w:tblLook w:val="04A0" w:firstRow="1" w:lastRow="0" w:firstColumn="1" w:lastColumn="0" w:noHBand="0" w:noVBand="1"/>
      </w:tblPr>
      <w:tblGrid>
        <w:gridCol w:w="1799"/>
        <w:gridCol w:w="1799"/>
        <w:gridCol w:w="1799"/>
        <w:gridCol w:w="1799"/>
        <w:gridCol w:w="1799"/>
        <w:gridCol w:w="1800"/>
      </w:tblGrid>
      <w:tr w:rsidR="00310B54" w:rsidRPr="002A3676" w14:paraId="5F0E5F75" w14:textId="77777777" w:rsidTr="00C03FD5">
        <w:trPr>
          <w:trHeight w:val="458"/>
          <w:tblHeader/>
        </w:trPr>
        <w:tc>
          <w:tcPr>
            <w:tcW w:w="1799" w:type="dxa"/>
          </w:tcPr>
          <w:p w14:paraId="4DE47BA1" w14:textId="77777777" w:rsidR="00310B54" w:rsidRPr="00C03FD5" w:rsidRDefault="00310B54" w:rsidP="00C03FD5">
            <w:pPr>
              <w:spacing w:after="0" w:line="240" w:lineRule="auto"/>
              <w:rPr>
                <w:b/>
                <w:sz w:val="20"/>
                <w:szCs w:val="20"/>
              </w:rPr>
            </w:pPr>
            <w:r w:rsidRPr="00C03FD5">
              <w:rPr>
                <w:b/>
                <w:sz w:val="20"/>
                <w:szCs w:val="20"/>
              </w:rPr>
              <w:t>Category</w:t>
            </w:r>
          </w:p>
        </w:tc>
        <w:tc>
          <w:tcPr>
            <w:tcW w:w="1799" w:type="dxa"/>
          </w:tcPr>
          <w:p w14:paraId="51679D90" w14:textId="77777777" w:rsidR="00310B54" w:rsidRPr="00C03FD5" w:rsidRDefault="00310B54" w:rsidP="00C03FD5">
            <w:pPr>
              <w:spacing w:after="0" w:line="240" w:lineRule="auto"/>
              <w:rPr>
                <w:b/>
                <w:sz w:val="20"/>
                <w:szCs w:val="20"/>
              </w:rPr>
            </w:pPr>
            <w:r w:rsidRPr="00C03FD5">
              <w:rPr>
                <w:b/>
                <w:sz w:val="20"/>
                <w:szCs w:val="20"/>
              </w:rPr>
              <w:t>Exceeds Expectations (4)</w:t>
            </w:r>
          </w:p>
        </w:tc>
        <w:tc>
          <w:tcPr>
            <w:tcW w:w="1799" w:type="dxa"/>
          </w:tcPr>
          <w:p w14:paraId="0F14817F" w14:textId="77777777" w:rsidR="00310B54" w:rsidRPr="00C03FD5" w:rsidRDefault="00310B54" w:rsidP="00C03FD5">
            <w:pPr>
              <w:spacing w:after="0" w:line="240" w:lineRule="auto"/>
              <w:rPr>
                <w:b/>
                <w:sz w:val="20"/>
                <w:szCs w:val="20"/>
              </w:rPr>
            </w:pPr>
            <w:r w:rsidRPr="00C03FD5">
              <w:rPr>
                <w:b/>
                <w:sz w:val="20"/>
                <w:szCs w:val="20"/>
              </w:rPr>
              <w:t>Meets Expectations (3)</w:t>
            </w:r>
          </w:p>
        </w:tc>
        <w:tc>
          <w:tcPr>
            <w:tcW w:w="1799" w:type="dxa"/>
          </w:tcPr>
          <w:p w14:paraId="20B892FF" w14:textId="77777777" w:rsidR="00310B54" w:rsidRPr="00C03FD5" w:rsidRDefault="00310B54" w:rsidP="00C03FD5">
            <w:pPr>
              <w:spacing w:after="0" w:line="240" w:lineRule="auto"/>
              <w:rPr>
                <w:b/>
                <w:sz w:val="20"/>
                <w:szCs w:val="20"/>
              </w:rPr>
            </w:pPr>
            <w:r w:rsidRPr="00C03FD5">
              <w:rPr>
                <w:b/>
                <w:sz w:val="20"/>
                <w:szCs w:val="20"/>
              </w:rPr>
              <w:t>Approaching Expectations (2)</w:t>
            </w:r>
          </w:p>
        </w:tc>
        <w:tc>
          <w:tcPr>
            <w:tcW w:w="1799" w:type="dxa"/>
          </w:tcPr>
          <w:p w14:paraId="63EBFA68" w14:textId="77777777" w:rsidR="00310B54" w:rsidRPr="00C03FD5" w:rsidRDefault="00310B54" w:rsidP="00C03FD5">
            <w:pPr>
              <w:spacing w:after="0" w:line="240" w:lineRule="auto"/>
              <w:rPr>
                <w:b/>
                <w:sz w:val="20"/>
                <w:szCs w:val="20"/>
              </w:rPr>
            </w:pPr>
            <w:r w:rsidRPr="00C03FD5">
              <w:rPr>
                <w:b/>
                <w:sz w:val="20"/>
                <w:szCs w:val="20"/>
              </w:rPr>
              <w:t>Does Not Meet Expectations (1)</w:t>
            </w:r>
          </w:p>
        </w:tc>
        <w:tc>
          <w:tcPr>
            <w:tcW w:w="1800" w:type="dxa"/>
          </w:tcPr>
          <w:p w14:paraId="6EF24357" w14:textId="77777777" w:rsidR="00310B54" w:rsidRPr="00C03FD5" w:rsidRDefault="00310B54" w:rsidP="00C03FD5">
            <w:pPr>
              <w:spacing w:after="0" w:line="240" w:lineRule="auto"/>
              <w:rPr>
                <w:b/>
                <w:sz w:val="20"/>
                <w:szCs w:val="20"/>
              </w:rPr>
            </w:pPr>
            <w:r w:rsidRPr="00C03FD5">
              <w:rPr>
                <w:b/>
                <w:sz w:val="20"/>
                <w:szCs w:val="20"/>
              </w:rPr>
              <w:t>Comments</w:t>
            </w:r>
          </w:p>
        </w:tc>
      </w:tr>
      <w:tr w:rsidR="00310B54" w:rsidRPr="0025420C" w14:paraId="587B76CB" w14:textId="77777777" w:rsidTr="00C03FD5">
        <w:trPr>
          <w:trHeight w:val="2040"/>
        </w:trPr>
        <w:tc>
          <w:tcPr>
            <w:tcW w:w="1799" w:type="dxa"/>
          </w:tcPr>
          <w:p w14:paraId="4570F946" w14:textId="77777777" w:rsidR="00310B54" w:rsidRPr="00C03FD5" w:rsidRDefault="00310B54" w:rsidP="00C03FD5">
            <w:pPr>
              <w:spacing w:after="0" w:line="240" w:lineRule="auto"/>
              <w:rPr>
                <w:b/>
                <w:sz w:val="20"/>
                <w:szCs w:val="20"/>
              </w:rPr>
            </w:pPr>
            <w:r w:rsidRPr="00C03FD5">
              <w:rPr>
                <w:b/>
                <w:sz w:val="20"/>
                <w:szCs w:val="20"/>
              </w:rPr>
              <w:t xml:space="preserve">Instructor Preparation and Organization </w:t>
            </w:r>
          </w:p>
        </w:tc>
        <w:tc>
          <w:tcPr>
            <w:tcW w:w="1799" w:type="dxa"/>
          </w:tcPr>
          <w:p w14:paraId="1A17D03E" w14:textId="77777777" w:rsidR="00310B54" w:rsidRPr="00C03FD5" w:rsidRDefault="00310B54" w:rsidP="00C03FD5">
            <w:pPr>
              <w:spacing w:after="0" w:line="240" w:lineRule="auto"/>
              <w:rPr>
                <w:sz w:val="20"/>
                <w:szCs w:val="20"/>
              </w:rPr>
            </w:pPr>
            <w:r w:rsidRPr="00C03FD5">
              <w:rPr>
                <w:sz w:val="20"/>
                <w:szCs w:val="20"/>
              </w:rPr>
              <w:t xml:space="preserve">Instructor demonstrates exceptional preparation and organization of the course material, content, and class session.   </w:t>
            </w:r>
          </w:p>
        </w:tc>
        <w:tc>
          <w:tcPr>
            <w:tcW w:w="1799" w:type="dxa"/>
          </w:tcPr>
          <w:p w14:paraId="1E9C9DE3" w14:textId="77777777" w:rsidR="00310B54" w:rsidRPr="00C03FD5" w:rsidRDefault="00310B54" w:rsidP="00C03FD5">
            <w:pPr>
              <w:spacing w:after="0" w:line="240" w:lineRule="auto"/>
              <w:rPr>
                <w:sz w:val="20"/>
                <w:szCs w:val="20"/>
                <w:u w:val="single"/>
              </w:rPr>
            </w:pPr>
            <w:r w:rsidRPr="00C03FD5">
              <w:rPr>
                <w:sz w:val="20"/>
                <w:szCs w:val="20"/>
              </w:rPr>
              <w:t>Instructor demonstrates appropriate</w:t>
            </w:r>
            <w:r w:rsidRPr="00C03FD5">
              <w:rPr>
                <w:sz w:val="20"/>
                <w:szCs w:val="20"/>
                <w:u w:val="single"/>
              </w:rPr>
              <w:t xml:space="preserve"> </w:t>
            </w:r>
            <w:r w:rsidRPr="00C03FD5">
              <w:rPr>
                <w:sz w:val="20"/>
                <w:szCs w:val="20"/>
              </w:rPr>
              <w:t xml:space="preserve">preparation and organization of the course material, content, and class session.   </w:t>
            </w:r>
          </w:p>
        </w:tc>
        <w:tc>
          <w:tcPr>
            <w:tcW w:w="1799" w:type="dxa"/>
          </w:tcPr>
          <w:p w14:paraId="7961CC40" w14:textId="77777777" w:rsidR="00310B54" w:rsidRPr="00C03FD5" w:rsidRDefault="00310B54" w:rsidP="00C03FD5">
            <w:pPr>
              <w:spacing w:after="0" w:line="240" w:lineRule="auto"/>
              <w:rPr>
                <w:sz w:val="20"/>
                <w:szCs w:val="20"/>
              </w:rPr>
            </w:pPr>
            <w:r w:rsidRPr="00C03FD5">
              <w:rPr>
                <w:sz w:val="20"/>
                <w:szCs w:val="20"/>
              </w:rPr>
              <w:t xml:space="preserve">Instructor demonstrates some preparation and organization of the course material, content, and class session.   </w:t>
            </w:r>
          </w:p>
        </w:tc>
        <w:tc>
          <w:tcPr>
            <w:tcW w:w="1799" w:type="dxa"/>
          </w:tcPr>
          <w:p w14:paraId="37E5BBB2" w14:textId="77777777" w:rsidR="00310B54" w:rsidRPr="00C03FD5" w:rsidRDefault="00310B54" w:rsidP="00C03FD5">
            <w:pPr>
              <w:spacing w:after="0" w:line="240" w:lineRule="auto"/>
              <w:rPr>
                <w:sz w:val="20"/>
                <w:szCs w:val="20"/>
              </w:rPr>
            </w:pPr>
            <w:r w:rsidRPr="00C03FD5">
              <w:rPr>
                <w:sz w:val="20"/>
                <w:szCs w:val="20"/>
              </w:rPr>
              <w:t xml:space="preserve">Instructor lacks preparation and organization of the course material, content, and class session.   </w:t>
            </w:r>
          </w:p>
        </w:tc>
        <w:tc>
          <w:tcPr>
            <w:tcW w:w="1800" w:type="dxa"/>
          </w:tcPr>
          <w:p w14:paraId="1251E2E4" w14:textId="77777777" w:rsidR="00310B54" w:rsidRDefault="00310B54" w:rsidP="00C03FD5">
            <w:pPr>
              <w:spacing w:after="0" w:line="240" w:lineRule="auto"/>
              <w:rPr>
                <w:sz w:val="20"/>
                <w:szCs w:val="20"/>
              </w:rPr>
            </w:pPr>
          </w:p>
          <w:p w14:paraId="628E2D25" w14:textId="77777777" w:rsidR="00686825" w:rsidRDefault="00686825" w:rsidP="00C03FD5">
            <w:pPr>
              <w:spacing w:after="0" w:line="240" w:lineRule="auto"/>
              <w:rPr>
                <w:sz w:val="20"/>
                <w:szCs w:val="20"/>
              </w:rPr>
            </w:pPr>
          </w:p>
          <w:p w14:paraId="1CB7A71E" w14:textId="77777777" w:rsidR="00686825" w:rsidRDefault="00686825" w:rsidP="00C03FD5">
            <w:pPr>
              <w:spacing w:after="0" w:line="240" w:lineRule="auto"/>
              <w:rPr>
                <w:sz w:val="20"/>
                <w:szCs w:val="20"/>
              </w:rPr>
            </w:pPr>
          </w:p>
          <w:p w14:paraId="3A856F10" w14:textId="77777777" w:rsidR="00686825" w:rsidRDefault="00686825" w:rsidP="00C03FD5">
            <w:pPr>
              <w:spacing w:after="0" w:line="240" w:lineRule="auto"/>
              <w:rPr>
                <w:sz w:val="20"/>
                <w:szCs w:val="20"/>
              </w:rPr>
            </w:pPr>
          </w:p>
          <w:p w14:paraId="7981A52F" w14:textId="77777777" w:rsidR="00686825" w:rsidRDefault="00686825" w:rsidP="00C03FD5">
            <w:pPr>
              <w:spacing w:after="0" w:line="240" w:lineRule="auto"/>
              <w:rPr>
                <w:sz w:val="20"/>
                <w:szCs w:val="20"/>
              </w:rPr>
            </w:pPr>
          </w:p>
          <w:p w14:paraId="1FE2AC7A" w14:textId="77777777" w:rsidR="00686825" w:rsidRDefault="00686825" w:rsidP="00C03FD5">
            <w:pPr>
              <w:spacing w:after="0" w:line="240" w:lineRule="auto"/>
              <w:rPr>
                <w:sz w:val="20"/>
                <w:szCs w:val="20"/>
              </w:rPr>
            </w:pPr>
          </w:p>
          <w:p w14:paraId="4971E76E" w14:textId="77777777" w:rsidR="00686825" w:rsidRDefault="00686825" w:rsidP="00C03FD5">
            <w:pPr>
              <w:spacing w:after="0" w:line="240" w:lineRule="auto"/>
              <w:rPr>
                <w:sz w:val="20"/>
                <w:szCs w:val="20"/>
              </w:rPr>
            </w:pPr>
          </w:p>
          <w:p w14:paraId="4E12103A" w14:textId="77777777" w:rsidR="00686825" w:rsidRDefault="00686825" w:rsidP="00C03FD5">
            <w:pPr>
              <w:spacing w:after="0" w:line="240" w:lineRule="auto"/>
              <w:rPr>
                <w:sz w:val="20"/>
                <w:szCs w:val="20"/>
              </w:rPr>
            </w:pPr>
          </w:p>
          <w:p w14:paraId="393ACEC3" w14:textId="77777777" w:rsidR="00686825" w:rsidRDefault="00686825" w:rsidP="00C03FD5">
            <w:pPr>
              <w:spacing w:after="0" w:line="240" w:lineRule="auto"/>
              <w:rPr>
                <w:sz w:val="20"/>
                <w:szCs w:val="20"/>
              </w:rPr>
            </w:pPr>
          </w:p>
          <w:p w14:paraId="035E6CAA" w14:textId="26056D32" w:rsidR="00686825" w:rsidRPr="00C03FD5" w:rsidRDefault="00686825" w:rsidP="00C03FD5">
            <w:pPr>
              <w:spacing w:after="0" w:line="240" w:lineRule="auto"/>
              <w:rPr>
                <w:sz w:val="20"/>
                <w:szCs w:val="20"/>
              </w:rPr>
            </w:pPr>
          </w:p>
        </w:tc>
      </w:tr>
      <w:tr w:rsidR="00310B54" w:rsidRPr="0025420C" w14:paraId="7D9E9668" w14:textId="77777777" w:rsidTr="00C03FD5">
        <w:trPr>
          <w:trHeight w:val="2688"/>
        </w:trPr>
        <w:tc>
          <w:tcPr>
            <w:tcW w:w="1799" w:type="dxa"/>
            <w:tcBorders>
              <w:bottom w:val="single" w:sz="4" w:space="0" w:color="auto"/>
            </w:tcBorders>
          </w:tcPr>
          <w:p w14:paraId="13893D10" w14:textId="77777777" w:rsidR="00310B54" w:rsidRPr="00C03FD5" w:rsidRDefault="00310B54" w:rsidP="00C03FD5">
            <w:pPr>
              <w:spacing w:after="0" w:line="240" w:lineRule="auto"/>
              <w:rPr>
                <w:b/>
                <w:sz w:val="20"/>
                <w:szCs w:val="20"/>
              </w:rPr>
            </w:pPr>
            <w:r w:rsidRPr="00C03FD5">
              <w:rPr>
                <w:b/>
                <w:sz w:val="20"/>
                <w:szCs w:val="20"/>
              </w:rPr>
              <w:t>Instructional Strategies: Variety and Pacing of Instruction</w:t>
            </w:r>
          </w:p>
        </w:tc>
        <w:tc>
          <w:tcPr>
            <w:tcW w:w="1799" w:type="dxa"/>
            <w:tcBorders>
              <w:bottom w:val="single" w:sz="4" w:space="0" w:color="auto"/>
            </w:tcBorders>
          </w:tcPr>
          <w:p w14:paraId="12F85732" w14:textId="77777777" w:rsidR="00310B54" w:rsidRPr="00C03FD5" w:rsidRDefault="00310B54" w:rsidP="00C03FD5">
            <w:pPr>
              <w:spacing w:after="0" w:line="240" w:lineRule="auto"/>
              <w:rPr>
                <w:sz w:val="20"/>
                <w:szCs w:val="20"/>
              </w:rPr>
            </w:pPr>
            <w:r w:rsidRPr="00C03FD5">
              <w:rPr>
                <w:sz w:val="20"/>
                <w:szCs w:val="20"/>
              </w:rPr>
              <w:t xml:space="preserve">Instructor employs a great variety of instructional strategies and expertly paces the class for interest and accomplishments of class goals. </w:t>
            </w:r>
          </w:p>
        </w:tc>
        <w:tc>
          <w:tcPr>
            <w:tcW w:w="1799" w:type="dxa"/>
            <w:tcBorders>
              <w:bottom w:val="single" w:sz="4" w:space="0" w:color="auto"/>
            </w:tcBorders>
          </w:tcPr>
          <w:p w14:paraId="5C35DE79" w14:textId="77777777" w:rsidR="00310B54" w:rsidRPr="00C03FD5" w:rsidRDefault="00310B54" w:rsidP="00C03FD5">
            <w:pPr>
              <w:spacing w:after="0" w:line="240" w:lineRule="auto"/>
              <w:rPr>
                <w:sz w:val="20"/>
                <w:szCs w:val="20"/>
              </w:rPr>
            </w:pPr>
            <w:r w:rsidRPr="00C03FD5">
              <w:rPr>
                <w:sz w:val="20"/>
                <w:szCs w:val="20"/>
              </w:rPr>
              <w:t>Instructor employs appropriate variety of instructional strategies and paces the class for interest and accomplishments of class goals.</w:t>
            </w:r>
          </w:p>
        </w:tc>
        <w:tc>
          <w:tcPr>
            <w:tcW w:w="1799" w:type="dxa"/>
            <w:tcBorders>
              <w:bottom w:val="single" w:sz="4" w:space="0" w:color="auto"/>
            </w:tcBorders>
          </w:tcPr>
          <w:p w14:paraId="19A4A279" w14:textId="77777777" w:rsidR="00310B54" w:rsidRPr="00C03FD5" w:rsidRDefault="00310B54" w:rsidP="00C03FD5">
            <w:pPr>
              <w:spacing w:after="0" w:line="240" w:lineRule="auto"/>
              <w:rPr>
                <w:sz w:val="20"/>
                <w:szCs w:val="20"/>
              </w:rPr>
            </w:pPr>
            <w:r w:rsidRPr="00C03FD5">
              <w:rPr>
                <w:sz w:val="20"/>
                <w:szCs w:val="20"/>
              </w:rPr>
              <w:t xml:space="preserve">Instructor employs some variety of instructional strategies with limited pacing of the class for interest and accomplishments of class goals. </w:t>
            </w:r>
          </w:p>
        </w:tc>
        <w:tc>
          <w:tcPr>
            <w:tcW w:w="1799" w:type="dxa"/>
            <w:tcBorders>
              <w:bottom w:val="single" w:sz="4" w:space="0" w:color="auto"/>
            </w:tcBorders>
          </w:tcPr>
          <w:p w14:paraId="5BF9BF9E" w14:textId="77777777" w:rsidR="00310B54" w:rsidRPr="00C03FD5" w:rsidRDefault="00310B54" w:rsidP="00C03FD5">
            <w:pPr>
              <w:spacing w:after="0" w:line="240" w:lineRule="auto"/>
              <w:rPr>
                <w:sz w:val="20"/>
                <w:szCs w:val="20"/>
              </w:rPr>
            </w:pPr>
            <w:r w:rsidRPr="00C03FD5">
              <w:rPr>
                <w:sz w:val="20"/>
                <w:szCs w:val="20"/>
              </w:rPr>
              <w:t xml:space="preserve">Instructor does not employ a variety of instructional strategies or inappropriately uses strategies and demonstrates poor pacing of the class. </w:t>
            </w:r>
          </w:p>
        </w:tc>
        <w:tc>
          <w:tcPr>
            <w:tcW w:w="1800" w:type="dxa"/>
            <w:tcBorders>
              <w:bottom w:val="single" w:sz="4" w:space="0" w:color="auto"/>
            </w:tcBorders>
          </w:tcPr>
          <w:p w14:paraId="1738EB11" w14:textId="77777777" w:rsidR="00310B54" w:rsidRPr="00C03FD5" w:rsidRDefault="00310B54" w:rsidP="00C03FD5">
            <w:pPr>
              <w:spacing w:after="0" w:line="240" w:lineRule="auto"/>
              <w:rPr>
                <w:sz w:val="20"/>
                <w:szCs w:val="20"/>
              </w:rPr>
            </w:pPr>
          </w:p>
        </w:tc>
      </w:tr>
      <w:tr w:rsidR="00310B54" w:rsidRPr="0025420C" w14:paraId="6CAC6C90" w14:textId="77777777" w:rsidTr="00C03FD5">
        <w:tc>
          <w:tcPr>
            <w:tcW w:w="1799" w:type="dxa"/>
            <w:tcBorders>
              <w:bottom w:val="single" w:sz="4" w:space="0" w:color="auto"/>
            </w:tcBorders>
          </w:tcPr>
          <w:p w14:paraId="47FD0C91" w14:textId="77777777" w:rsidR="00310B54" w:rsidRPr="00C03FD5" w:rsidRDefault="00310B54" w:rsidP="00C03FD5">
            <w:pPr>
              <w:spacing w:after="0" w:line="240" w:lineRule="auto"/>
              <w:rPr>
                <w:b/>
                <w:sz w:val="20"/>
                <w:szCs w:val="20"/>
              </w:rPr>
            </w:pPr>
            <w:r w:rsidRPr="00C03FD5">
              <w:rPr>
                <w:b/>
                <w:sz w:val="20"/>
                <w:szCs w:val="20"/>
              </w:rPr>
              <w:t>Content Knowledge</w:t>
            </w:r>
          </w:p>
        </w:tc>
        <w:tc>
          <w:tcPr>
            <w:tcW w:w="1799" w:type="dxa"/>
            <w:tcBorders>
              <w:bottom w:val="single" w:sz="4" w:space="0" w:color="auto"/>
            </w:tcBorders>
          </w:tcPr>
          <w:p w14:paraId="51D7E905" w14:textId="264A68D8" w:rsidR="00310B54" w:rsidRPr="00C03FD5" w:rsidRDefault="00310B54" w:rsidP="00C03FD5">
            <w:pPr>
              <w:spacing w:after="0" w:line="240" w:lineRule="auto"/>
              <w:rPr>
                <w:sz w:val="20"/>
                <w:szCs w:val="20"/>
              </w:rPr>
            </w:pPr>
            <w:r w:rsidRPr="00C03FD5">
              <w:rPr>
                <w:sz w:val="20"/>
                <w:szCs w:val="20"/>
              </w:rPr>
              <w:t xml:space="preserve">Instructor demonstrates extremely relevant content knowledge, using the most important and current </w:t>
            </w:r>
            <w:r w:rsidR="00101642" w:rsidRPr="00C03FD5">
              <w:rPr>
                <w:sz w:val="20"/>
                <w:szCs w:val="20"/>
              </w:rPr>
              <w:t>i</w:t>
            </w:r>
            <w:r w:rsidRPr="00C03FD5">
              <w:rPr>
                <w:sz w:val="20"/>
                <w:szCs w:val="20"/>
              </w:rPr>
              <w:t xml:space="preserve">nformation. </w:t>
            </w:r>
          </w:p>
        </w:tc>
        <w:tc>
          <w:tcPr>
            <w:tcW w:w="1799" w:type="dxa"/>
            <w:tcBorders>
              <w:bottom w:val="single" w:sz="4" w:space="0" w:color="auto"/>
            </w:tcBorders>
          </w:tcPr>
          <w:p w14:paraId="6313568E" w14:textId="77777777" w:rsidR="00310B54" w:rsidRPr="00C03FD5" w:rsidRDefault="00310B54" w:rsidP="00C03FD5">
            <w:pPr>
              <w:spacing w:after="0" w:line="240" w:lineRule="auto"/>
              <w:rPr>
                <w:sz w:val="20"/>
                <w:szCs w:val="20"/>
                <w:u w:val="single"/>
              </w:rPr>
            </w:pPr>
            <w:r w:rsidRPr="00C03FD5">
              <w:rPr>
                <w:sz w:val="20"/>
                <w:szCs w:val="20"/>
              </w:rPr>
              <w:t>Instructor demonstrates relevant content knowledge, using important and current information.</w:t>
            </w:r>
          </w:p>
        </w:tc>
        <w:tc>
          <w:tcPr>
            <w:tcW w:w="1799" w:type="dxa"/>
            <w:tcBorders>
              <w:bottom w:val="single" w:sz="4" w:space="0" w:color="auto"/>
            </w:tcBorders>
          </w:tcPr>
          <w:p w14:paraId="77EC7B72" w14:textId="77777777" w:rsidR="00310B54" w:rsidRPr="00C03FD5" w:rsidRDefault="00310B54" w:rsidP="00C03FD5">
            <w:pPr>
              <w:spacing w:after="0" w:line="240" w:lineRule="auto"/>
              <w:rPr>
                <w:sz w:val="20"/>
                <w:szCs w:val="20"/>
                <w:u w:val="single"/>
              </w:rPr>
            </w:pPr>
            <w:r w:rsidRPr="00C03FD5">
              <w:rPr>
                <w:sz w:val="20"/>
                <w:szCs w:val="20"/>
              </w:rPr>
              <w:t xml:space="preserve">Instructor employs mostly relevant content knowledge. The importance and currency of the information is unclear. </w:t>
            </w:r>
          </w:p>
        </w:tc>
        <w:tc>
          <w:tcPr>
            <w:tcW w:w="1799" w:type="dxa"/>
            <w:tcBorders>
              <w:bottom w:val="single" w:sz="4" w:space="0" w:color="auto"/>
            </w:tcBorders>
          </w:tcPr>
          <w:p w14:paraId="4648B9E7" w14:textId="77777777" w:rsidR="00310B54" w:rsidRPr="00C03FD5" w:rsidRDefault="00310B54" w:rsidP="00C03FD5">
            <w:pPr>
              <w:spacing w:after="0" w:line="240" w:lineRule="auto"/>
              <w:rPr>
                <w:sz w:val="20"/>
                <w:szCs w:val="20"/>
              </w:rPr>
            </w:pPr>
            <w:r w:rsidRPr="00C03FD5">
              <w:rPr>
                <w:sz w:val="20"/>
                <w:szCs w:val="20"/>
              </w:rPr>
              <w:t xml:space="preserve">Instructor does not employ relevant, important, or current content knowledge. </w:t>
            </w:r>
          </w:p>
        </w:tc>
        <w:tc>
          <w:tcPr>
            <w:tcW w:w="1800" w:type="dxa"/>
            <w:tcBorders>
              <w:bottom w:val="single" w:sz="4" w:space="0" w:color="auto"/>
            </w:tcBorders>
          </w:tcPr>
          <w:p w14:paraId="3BF21DEF" w14:textId="77777777" w:rsidR="00310B54" w:rsidRDefault="00310B54" w:rsidP="00C03FD5">
            <w:pPr>
              <w:spacing w:after="0" w:line="240" w:lineRule="auto"/>
              <w:rPr>
                <w:sz w:val="20"/>
                <w:szCs w:val="20"/>
              </w:rPr>
            </w:pPr>
          </w:p>
          <w:p w14:paraId="26FC84AB" w14:textId="77777777" w:rsidR="00686825" w:rsidRDefault="00686825" w:rsidP="00C03FD5">
            <w:pPr>
              <w:spacing w:after="0" w:line="240" w:lineRule="auto"/>
              <w:rPr>
                <w:sz w:val="20"/>
                <w:szCs w:val="20"/>
              </w:rPr>
            </w:pPr>
          </w:p>
          <w:p w14:paraId="2EDFE155" w14:textId="77777777" w:rsidR="00686825" w:rsidRDefault="00686825" w:rsidP="00C03FD5">
            <w:pPr>
              <w:spacing w:after="0" w:line="240" w:lineRule="auto"/>
              <w:rPr>
                <w:sz w:val="20"/>
                <w:szCs w:val="20"/>
              </w:rPr>
            </w:pPr>
          </w:p>
          <w:p w14:paraId="332CC795" w14:textId="77777777" w:rsidR="00686825" w:rsidRDefault="00686825" w:rsidP="00C03FD5">
            <w:pPr>
              <w:spacing w:after="0" w:line="240" w:lineRule="auto"/>
              <w:rPr>
                <w:sz w:val="20"/>
                <w:szCs w:val="20"/>
              </w:rPr>
            </w:pPr>
          </w:p>
          <w:p w14:paraId="61B2A231" w14:textId="77777777" w:rsidR="00686825" w:rsidRDefault="00686825" w:rsidP="00C03FD5">
            <w:pPr>
              <w:spacing w:after="0" w:line="240" w:lineRule="auto"/>
              <w:rPr>
                <w:sz w:val="20"/>
                <w:szCs w:val="20"/>
              </w:rPr>
            </w:pPr>
          </w:p>
          <w:p w14:paraId="68C9DFA6" w14:textId="77777777" w:rsidR="00686825" w:rsidRDefault="00686825" w:rsidP="00C03FD5">
            <w:pPr>
              <w:spacing w:after="0" w:line="240" w:lineRule="auto"/>
              <w:rPr>
                <w:sz w:val="20"/>
                <w:szCs w:val="20"/>
              </w:rPr>
            </w:pPr>
          </w:p>
          <w:p w14:paraId="45E73F30" w14:textId="77777777" w:rsidR="00686825" w:rsidRDefault="00686825" w:rsidP="00C03FD5">
            <w:pPr>
              <w:spacing w:after="0" w:line="240" w:lineRule="auto"/>
              <w:rPr>
                <w:sz w:val="20"/>
                <w:szCs w:val="20"/>
              </w:rPr>
            </w:pPr>
          </w:p>
          <w:p w14:paraId="0618225C" w14:textId="16DE34D0" w:rsidR="00686825" w:rsidRDefault="00686825" w:rsidP="00C03FD5">
            <w:pPr>
              <w:spacing w:after="0" w:line="240" w:lineRule="auto"/>
              <w:rPr>
                <w:sz w:val="20"/>
                <w:szCs w:val="20"/>
              </w:rPr>
            </w:pPr>
          </w:p>
          <w:p w14:paraId="659CBB2B" w14:textId="77777777" w:rsidR="00C32383" w:rsidRDefault="00C32383" w:rsidP="00C03FD5">
            <w:pPr>
              <w:spacing w:after="0" w:line="240" w:lineRule="auto"/>
              <w:rPr>
                <w:sz w:val="20"/>
                <w:szCs w:val="20"/>
              </w:rPr>
            </w:pPr>
          </w:p>
          <w:p w14:paraId="5A45E719" w14:textId="77777777" w:rsidR="00686825" w:rsidRDefault="00686825" w:rsidP="00C03FD5">
            <w:pPr>
              <w:spacing w:after="0" w:line="240" w:lineRule="auto"/>
              <w:rPr>
                <w:sz w:val="20"/>
                <w:szCs w:val="20"/>
              </w:rPr>
            </w:pPr>
          </w:p>
          <w:p w14:paraId="6F10A590" w14:textId="66EAD6F8" w:rsidR="00686825" w:rsidRPr="00C03FD5" w:rsidRDefault="00686825" w:rsidP="00C03FD5">
            <w:pPr>
              <w:spacing w:after="0" w:line="240" w:lineRule="auto"/>
              <w:rPr>
                <w:sz w:val="20"/>
                <w:szCs w:val="20"/>
              </w:rPr>
            </w:pPr>
          </w:p>
        </w:tc>
      </w:tr>
      <w:tr w:rsidR="00C03FD5" w:rsidRPr="0025420C" w14:paraId="6A231BA6" w14:textId="77777777" w:rsidTr="00C03FD5">
        <w:tc>
          <w:tcPr>
            <w:tcW w:w="1799" w:type="dxa"/>
            <w:tcBorders>
              <w:top w:val="single" w:sz="4" w:space="0" w:color="auto"/>
              <w:left w:val="nil"/>
              <w:bottom w:val="nil"/>
              <w:right w:val="nil"/>
            </w:tcBorders>
          </w:tcPr>
          <w:p w14:paraId="6AB8F172" w14:textId="33F40DA2" w:rsidR="00C03FD5" w:rsidRPr="00C03FD5" w:rsidRDefault="00C03FD5" w:rsidP="00C03FD5">
            <w:pPr>
              <w:spacing w:after="0" w:line="240" w:lineRule="auto"/>
              <w:rPr>
                <w:b/>
                <w:sz w:val="20"/>
                <w:szCs w:val="20"/>
              </w:rPr>
            </w:pPr>
          </w:p>
        </w:tc>
        <w:tc>
          <w:tcPr>
            <w:tcW w:w="1799" w:type="dxa"/>
            <w:tcBorders>
              <w:top w:val="single" w:sz="4" w:space="0" w:color="auto"/>
              <w:left w:val="nil"/>
              <w:bottom w:val="nil"/>
              <w:right w:val="nil"/>
            </w:tcBorders>
          </w:tcPr>
          <w:p w14:paraId="541388B1" w14:textId="77777777" w:rsidR="00C03FD5" w:rsidRPr="00C03FD5" w:rsidRDefault="00C03FD5" w:rsidP="00C03FD5">
            <w:pPr>
              <w:spacing w:after="0" w:line="240" w:lineRule="auto"/>
              <w:rPr>
                <w:sz w:val="20"/>
                <w:szCs w:val="20"/>
              </w:rPr>
            </w:pPr>
          </w:p>
        </w:tc>
        <w:tc>
          <w:tcPr>
            <w:tcW w:w="1799" w:type="dxa"/>
            <w:tcBorders>
              <w:top w:val="single" w:sz="4" w:space="0" w:color="auto"/>
              <w:left w:val="nil"/>
              <w:bottom w:val="nil"/>
              <w:right w:val="nil"/>
            </w:tcBorders>
          </w:tcPr>
          <w:p w14:paraId="0C6FC5D2" w14:textId="77777777" w:rsidR="00C03FD5" w:rsidRPr="00C03FD5" w:rsidRDefault="00C03FD5" w:rsidP="00C03FD5">
            <w:pPr>
              <w:spacing w:after="0" w:line="240" w:lineRule="auto"/>
              <w:rPr>
                <w:sz w:val="20"/>
                <w:szCs w:val="20"/>
              </w:rPr>
            </w:pPr>
          </w:p>
        </w:tc>
        <w:tc>
          <w:tcPr>
            <w:tcW w:w="1799" w:type="dxa"/>
            <w:tcBorders>
              <w:top w:val="single" w:sz="4" w:space="0" w:color="auto"/>
              <w:left w:val="nil"/>
              <w:bottom w:val="nil"/>
              <w:right w:val="nil"/>
            </w:tcBorders>
          </w:tcPr>
          <w:p w14:paraId="3704C2C3" w14:textId="77777777" w:rsidR="00C03FD5" w:rsidRPr="00C03FD5" w:rsidRDefault="00C03FD5" w:rsidP="00C03FD5">
            <w:pPr>
              <w:spacing w:after="0" w:line="240" w:lineRule="auto"/>
              <w:rPr>
                <w:sz w:val="20"/>
                <w:szCs w:val="20"/>
              </w:rPr>
            </w:pPr>
          </w:p>
        </w:tc>
        <w:tc>
          <w:tcPr>
            <w:tcW w:w="1799" w:type="dxa"/>
            <w:tcBorders>
              <w:top w:val="single" w:sz="4" w:space="0" w:color="auto"/>
              <w:left w:val="nil"/>
              <w:bottom w:val="nil"/>
              <w:right w:val="nil"/>
            </w:tcBorders>
          </w:tcPr>
          <w:p w14:paraId="4CB07287" w14:textId="77777777" w:rsidR="00C03FD5" w:rsidRPr="00C03FD5" w:rsidRDefault="00C03FD5" w:rsidP="00C03FD5">
            <w:pPr>
              <w:spacing w:after="0" w:line="240" w:lineRule="auto"/>
              <w:rPr>
                <w:sz w:val="20"/>
                <w:szCs w:val="20"/>
              </w:rPr>
            </w:pPr>
          </w:p>
        </w:tc>
        <w:tc>
          <w:tcPr>
            <w:tcW w:w="1800" w:type="dxa"/>
            <w:tcBorders>
              <w:top w:val="single" w:sz="4" w:space="0" w:color="auto"/>
              <w:left w:val="nil"/>
              <w:bottom w:val="nil"/>
              <w:right w:val="nil"/>
            </w:tcBorders>
          </w:tcPr>
          <w:p w14:paraId="28268E05" w14:textId="77777777" w:rsidR="00C03FD5" w:rsidRPr="00C03FD5" w:rsidRDefault="00C03FD5" w:rsidP="00C03FD5">
            <w:pPr>
              <w:spacing w:after="0" w:line="240" w:lineRule="auto"/>
              <w:rPr>
                <w:sz w:val="20"/>
                <w:szCs w:val="20"/>
              </w:rPr>
            </w:pPr>
          </w:p>
        </w:tc>
      </w:tr>
      <w:tr w:rsidR="00310B54" w:rsidRPr="0025420C" w14:paraId="0276B10F" w14:textId="77777777" w:rsidTr="00C03FD5">
        <w:tc>
          <w:tcPr>
            <w:tcW w:w="1799" w:type="dxa"/>
            <w:tcBorders>
              <w:top w:val="nil"/>
            </w:tcBorders>
          </w:tcPr>
          <w:p w14:paraId="2DCDB5D7" w14:textId="77777777" w:rsidR="00310B54" w:rsidRPr="00C03FD5" w:rsidRDefault="00310B54" w:rsidP="00C03FD5">
            <w:pPr>
              <w:spacing w:after="0" w:line="240" w:lineRule="auto"/>
              <w:rPr>
                <w:b/>
                <w:sz w:val="20"/>
                <w:szCs w:val="20"/>
              </w:rPr>
            </w:pPr>
            <w:r w:rsidRPr="00C03FD5">
              <w:rPr>
                <w:b/>
                <w:sz w:val="20"/>
                <w:szCs w:val="20"/>
              </w:rPr>
              <w:lastRenderedPageBreak/>
              <w:t>Presentation Skills</w:t>
            </w:r>
          </w:p>
        </w:tc>
        <w:tc>
          <w:tcPr>
            <w:tcW w:w="1799" w:type="dxa"/>
            <w:tcBorders>
              <w:top w:val="nil"/>
            </w:tcBorders>
          </w:tcPr>
          <w:p w14:paraId="47C5D7BD" w14:textId="77777777" w:rsidR="00310B54" w:rsidRPr="00C03FD5" w:rsidRDefault="00310B54" w:rsidP="00C03FD5">
            <w:pPr>
              <w:spacing w:after="0" w:line="240" w:lineRule="auto"/>
              <w:rPr>
                <w:sz w:val="20"/>
                <w:szCs w:val="20"/>
              </w:rPr>
            </w:pPr>
            <w:r w:rsidRPr="00C03FD5">
              <w:rPr>
                <w:sz w:val="20"/>
                <w:szCs w:val="20"/>
              </w:rPr>
              <w:t xml:space="preserve">Instructor uses extremely appropriate voice, tone, fluency, eye contact, rate of speech, gestures, and use of space. </w:t>
            </w:r>
          </w:p>
        </w:tc>
        <w:tc>
          <w:tcPr>
            <w:tcW w:w="1799" w:type="dxa"/>
            <w:tcBorders>
              <w:top w:val="nil"/>
            </w:tcBorders>
          </w:tcPr>
          <w:p w14:paraId="0BF25750" w14:textId="77777777" w:rsidR="00310B54" w:rsidRPr="00C03FD5" w:rsidRDefault="00310B54" w:rsidP="00C03FD5">
            <w:pPr>
              <w:spacing w:after="0" w:line="240" w:lineRule="auto"/>
              <w:rPr>
                <w:sz w:val="20"/>
                <w:szCs w:val="20"/>
                <w:u w:val="single"/>
              </w:rPr>
            </w:pPr>
            <w:r w:rsidRPr="00C03FD5">
              <w:rPr>
                <w:sz w:val="20"/>
                <w:szCs w:val="20"/>
              </w:rPr>
              <w:t>Instructor uses appropriate voice, tone, fluency, eye contact, rate of speech, gestures, and use of space.</w:t>
            </w:r>
          </w:p>
        </w:tc>
        <w:tc>
          <w:tcPr>
            <w:tcW w:w="1799" w:type="dxa"/>
            <w:tcBorders>
              <w:top w:val="nil"/>
            </w:tcBorders>
          </w:tcPr>
          <w:p w14:paraId="6B0C4FE2" w14:textId="77777777" w:rsidR="00310B54" w:rsidRPr="00C03FD5" w:rsidRDefault="00310B54" w:rsidP="00C03FD5">
            <w:pPr>
              <w:spacing w:after="0" w:line="240" w:lineRule="auto"/>
              <w:rPr>
                <w:sz w:val="20"/>
                <w:szCs w:val="20"/>
                <w:u w:val="single"/>
              </w:rPr>
            </w:pPr>
            <w:r w:rsidRPr="00C03FD5">
              <w:rPr>
                <w:sz w:val="20"/>
                <w:szCs w:val="20"/>
              </w:rPr>
              <w:t xml:space="preserve">Instructor does not consistently use appropriate voice, tone, fluency, eye contact, rate of speech, gestures, and use of space. </w:t>
            </w:r>
          </w:p>
        </w:tc>
        <w:tc>
          <w:tcPr>
            <w:tcW w:w="1799" w:type="dxa"/>
            <w:tcBorders>
              <w:top w:val="nil"/>
            </w:tcBorders>
          </w:tcPr>
          <w:p w14:paraId="5261774E" w14:textId="77777777" w:rsidR="00310B54" w:rsidRPr="00C03FD5" w:rsidRDefault="00310B54" w:rsidP="00C03FD5">
            <w:pPr>
              <w:spacing w:after="0" w:line="240" w:lineRule="auto"/>
              <w:rPr>
                <w:sz w:val="20"/>
                <w:szCs w:val="20"/>
                <w:u w:val="single"/>
              </w:rPr>
            </w:pPr>
            <w:r w:rsidRPr="00C03FD5">
              <w:rPr>
                <w:sz w:val="20"/>
                <w:szCs w:val="20"/>
              </w:rPr>
              <w:t>Instructor does not effectively or appropriately use voice, tone, fluency, eye contact, rate of speech, gestures, and use of space.</w:t>
            </w:r>
          </w:p>
        </w:tc>
        <w:tc>
          <w:tcPr>
            <w:tcW w:w="1800" w:type="dxa"/>
            <w:tcBorders>
              <w:top w:val="nil"/>
            </w:tcBorders>
          </w:tcPr>
          <w:p w14:paraId="42157BA0" w14:textId="77777777" w:rsidR="00310B54" w:rsidRDefault="00310B54" w:rsidP="00C03FD5">
            <w:pPr>
              <w:spacing w:after="0" w:line="240" w:lineRule="auto"/>
              <w:rPr>
                <w:sz w:val="20"/>
                <w:szCs w:val="20"/>
              </w:rPr>
            </w:pPr>
          </w:p>
          <w:p w14:paraId="73E9FFE1" w14:textId="77777777" w:rsidR="00686825" w:rsidRDefault="00686825" w:rsidP="00C03FD5">
            <w:pPr>
              <w:spacing w:after="0" w:line="240" w:lineRule="auto"/>
              <w:rPr>
                <w:sz w:val="20"/>
                <w:szCs w:val="20"/>
              </w:rPr>
            </w:pPr>
          </w:p>
          <w:p w14:paraId="6FDF5AD4" w14:textId="77777777" w:rsidR="00686825" w:rsidRDefault="00686825" w:rsidP="00C03FD5">
            <w:pPr>
              <w:spacing w:after="0" w:line="240" w:lineRule="auto"/>
              <w:rPr>
                <w:sz w:val="20"/>
                <w:szCs w:val="20"/>
              </w:rPr>
            </w:pPr>
          </w:p>
          <w:p w14:paraId="00413E49" w14:textId="77777777" w:rsidR="00686825" w:rsidRDefault="00686825" w:rsidP="00C03FD5">
            <w:pPr>
              <w:spacing w:after="0" w:line="240" w:lineRule="auto"/>
              <w:rPr>
                <w:sz w:val="20"/>
                <w:szCs w:val="20"/>
              </w:rPr>
            </w:pPr>
          </w:p>
          <w:p w14:paraId="15B5C4E8" w14:textId="77777777" w:rsidR="00686825" w:rsidRDefault="00686825" w:rsidP="00C03FD5">
            <w:pPr>
              <w:spacing w:after="0" w:line="240" w:lineRule="auto"/>
              <w:rPr>
                <w:sz w:val="20"/>
                <w:szCs w:val="20"/>
              </w:rPr>
            </w:pPr>
          </w:p>
          <w:p w14:paraId="02AD89EF" w14:textId="77777777" w:rsidR="00686825" w:rsidRDefault="00686825" w:rsidP="00C03FD5">
            <w:pPr>
              <w:spacing w:after="0" w:line="240" w:lineRule="auto"/>
              <w:rPr>
                <w:sz w:val="20"/>
                <w:szCs w:val="20"/>
              </w:rPr>
            </w:pPr>
          </w:p>
          <w:p w14:paraId="1453C921" w14:textId="66840D57" w:rsidR="00686825" w:rsidRDefault="00686825" w:rsidP="00C03FD5">
            <w:pPr>
              <w:spacing w:after="0" w:line="240" w:lineRule="auto"/>
              <w:rPr>
                <w:sz w:val="20"/>
                <w:szCs w:val="20"/>
              </w:rPr>
            </w:pPr>
          </w:p>
          <w:p w14:paraId="7300BD1C" w14:textId="7E63DAB2" w:rsidR="00686825" w:rsidRDefault="00686825" w:rsidP="00C03FD5">
            <w:pPr>
              <w:spacing w:after="0" w:line="240" w:lineRule="auto"/>
              <w:rPr>
                <w:sz w:val="20"/>
                <w:szCs w:val="20"/>
              </w:rPr>
            </w:pPr>
          </w:p>
          <w:p w14:paraId="57C9E4DC" w14:textId="775DB20C" w:rsidR="00686825" w:rsidRDefault="00686825" w:rsidP="00C03FD5">
            <w:pPr>
              <w:spacing w:after="0" w:line="240" w:lineRule="auto"/>
              <w:rPr>
                <w:sz w:val="20"/>
                <w:szCs w:val="20"/>
              </w:rPr>
            </w:pPr>
          </w:p>
          <w:p w14:paraId="6084664D" w14:textId="77777777" w:rsidR="00686825" w:rsidRDefault="00686825" w:rsidP="00C03FD5">
            <w:pPr>
              <w:spacing w:after="0" w:line="240" w:lineRule="auto"/>
              <w:rPr>
                <w:sz w:val="20"/>
                <w:szCs w:val="20"/>
              </w:rPr>
            </w:pPr>
          </w:p>
          <w:p w14:paraId="002ABBE3" w14:textId="75E604D1" w:rsidR="00686825" w:rsidRPr="00C03FD5" w:rsidRDefault="00686825" w:rsidP="00C03FD5">
            <w:pPr>
              <w:spacing w:after="0" w:line="240" w:lineRule="auto"/>
              <w:rPr>
                <w:sz w:val="20"/>
                <w:szCs w:val="20"/>
              </w:rPr>
            </w:pPr>
          </w:p>
        </w:tc>
      </w:tr>
      <w:tr w:rsidR="00310B54" w:rsidRPr="0025420C" w14:paraId="2534B115" w14:textId="77777777" w:rsidTr="00C03FD5">
        <w:tc>
          <w:tcPr>
            <w:tcW w:w="1799" w:type="dxa"/>
          </w:tcPr>
          <w:p w14:paraId="1E734BC4" w14:textId="77777777" w:rsidR="00310B54" w:rsidRPr="00C03FD5" w:rsidRDefault="00310B54" w:rsidP="00C03FD5">
            <w:pPr>
              <w:spacing w:after="0" w:line="240" w:lineRule="auto"/>
              <w:rPr>
                <w:b/>
                <w:sz w:val="20"/>
                <w:szCs w:val="20"/>
              </w:rPr>
            </w:pPr>
            <w:r w:rsidRPr="00C03FD5">
              <w:rPr>
                <w:b/>
                <w:sz w:val="20"/>
                <w:szCs w:val="20"/>
              </w:rPr>
              <w:t>Teacher-student Rapport</w:t>
            </w:r>
          </w:p>
        </w:tc>
        <w:tc>
          <w:tcPr>
            <w:tcW w:w="1799" w:type="dxa"/>
          </w:tcPr>
          <w:p w14:paraId="482E72B6" w14:textId="77777777" w:rsidR="00310B54" w:rsidRPr="00C03FD5" w:rsidRDefault="00310B54" w:rsidP="00C03FD5">
            <w:pPr>
              <w:spacing w:after="0" w:line="240" w:lineRule="auto"/>
              <w:rPr>
                <w:sz w:val="20"/>
                <w:szCs w:val="20"/>
              </w:rPr>
            </w:pPr>
            <w:r w:rsidRPr="00C03FD5">
              <w:rPr>
                <w:sz w:val="20"/>
                <w:szCs w:val="20"/>
              </w:rPr>
              <w:t xml:space="preserve">Instructor enthusiastically welcomes and appreciates student discussion, exhibits an appreciation for diversity, and demonstrates strong interpersonal skills. </w:t>
            </w:r>
          </w:p>
        </w:tc>
        <w:tc>
          <w:tcPr>
            <w:tcW w:w="1799" w:type="dxa"/>
          </w:tcPr>
          <w:p w14:paraId="38F385E0" w14:textId="77777777" w:rsidR="00310B54" w:rsidRPr="00C03FD5" w:rsidRDefault="00310B54" w:rsidP="00C03FD5">
            <w:pPr>
              <w:spacing w:after="0" w:line="240" w:lineRule="auto"/>
              <w:rPr>
                <w:sz w:val="20"/>
                <w:szCs w:val="20"/>
              </w:rPr>
            </w:pPr>
            <w:r w:rsidRPr="00C03FD5">
              <w:rPr>
                <w:sz w:val="20"/>
                <w:szCs w:val="20"/>
              </w:rPr>
              <w:t>Instructor welcomes student discussion, exhibits an appreciation for diversity, and demonstrates interpersonal skills.</w:t>
            </w:r>
          </w:p>
        </w:tc>
        <w:tc>
          <w:tcPr>
            <w:tcW w:w="1799" w:type="dxa"/>
          </w:tcPr>
          <w:p w14:paraId="7163A4C2" w14:textId="77777777" w:rsidR="00310B54" w:rsidRPr="00C03FD5" w:rsidRDefault="00310B54" w:rsidP="00C03FD5">
            <w:pPr>
              <w:spacing w:after="0" w:line="240" w:lineRule="auto"/>
              <w:rPr>
                <w:sz w:val="20"/>
                <w:szCs w:val="20"/>
              </w:rPr>
            </w:pPr>
            <w:r w:rsidRPr="00C03FD5">
              <w:rPr>
                <w:sz w:val="20"/>
                <w:szCs w:val="20"/>
              </w:rPr>
              <w:t>Instructor welcomes some student discussion, exhibits some appreciation for diversity, and demonstrates some interpersonal skills.</w:t>
            </w:r>
          </w:p>
        </w:tc>
        <w:tc>
          <w:tcPr>
            <w:tcW w:w="1799" w:type="dxa"/>
          </w:tcPr>
          <w:p w14:paraId="16B4A422" w14:textId="77777777" w:rsidR="00310B54" w:rsidRPr="00C03FD5" w:rsidRDefault="00310B54" w:rsidP="00C03FD5">
            <w:pPr>
              <w:spacing w:after="0" w:line="240" w:lineRule="auto"/>
              <w:rPr>
                <w:sz w:val="20"/>
                <w:szCs w:val="20"/>
              </w:rPr>
            </w:pPr>
            <w:r w:rsidRPr="00C03FD5">
              <w:rPr>
                <w:sz w:val="20"/>
                <w:szCs w:val="20"/>
              </w:rPr>
              <w:t xml:space="preserve">Instructor is unwelcoming of student discussion, does not exhibit an appreciation for diversity, lacks interpersonal skills. </w:t>
            </w:r>
          </w:p>
        </w:tc>
        <w:tc>
          <w:tcPr>
            <w:tcW w:w="1800" w:type="dxa"/>
          </w:tcPr>
          <w:p w14:paraId="3523F168" w14:textId="77777777" w:rsidR="00310B54" w:rsidRDefault="00310B54" w:rsidP="00C03FD5">
            <w:pPr>
              <w:spacing w:after="0" w:line="240" w:lineRule="auto"/>
              <w:rPr>
                <w:sz w:val="20"/>
                <w:szCs w:val="20"/>
              </w:rPr>
            </w:pPr>
          </w:p>
          <w:p w14:paraId="3A6F1B98" w14:textId="77777777" w:rsidR="00686825" w:rsidRDefault="00686825" w:rsidP="00C03FD5">
            <w:pPr>
              <w:spacing w:after="0" w:line="240" w:lineRule="auto"/>
              <w:rPr>
                <w:sz w:val="20"/>
                <w:szCs w:val="20"/>
              </w:rPr>
            </w:pPr>
          </w:p>
          <w:p w14:paraId="4E1D409A" w14:textId="77777777" w:rsidR="00686825" w:rsidRDefault="00686825" w:rsidP="00C03FD5">
            <w:pPr>
              <w:spacing w:after="0" w:line="240" w:lineRule="auto"/>
              <w:rPr>
                <w:sz w:val="20"/>
                <w:szCs w:val="20"/>
              </w:rPr>
            </w:pPr>
          </w:p>
          <w:p w14:paraId="7CD364B3" w14:textId="77777777" w:rsidR="00686825" w:rsidRDefault="00686825" w:rsidP="00C03FD5">
            <w:pPr>
              <w:spacing w:after="0" w:line="240" w:lineRule="auto"/>
              <w:rPr>
                <w:sz w:val="20"/>
                <w:szCs w:val="20"/>
              </w:rPr>
            </w:pPr>
          </w:p>
          <w:p w14:paraId="1233C298" w14:textId="77777777" w:rsidR="00686825" w:rsidRDefault="00686825" w:rsidP="00C03FD5">
            <w:pPr>
              <w:spacing w:after="0" w:line="240" w:lineRule="auto"/>
              <w:rPr>
                <w:sz w:val="20"/>
                <w:szCs w:val="20"/>
              </w:rPr>
            </w:pPr>
          </w:p>
          <w:p w14:paraId="7D3D1D37" w14:textId="77777777" w:rsidR="00686825" w:rsidRDefault="00686825" w:rsidP="00C03FD5">
            <w:pPr>
              <w:spacing w:after="0" w:line="240" w:lineRule="auto"/>
              <w:rPr>
                <w:sz w:val="20"/>
                <w:szCs w:val="20"/>
              </w:rPr>
            </w:pPr>
          </w:p>
          <w:p w14:paraId="304CFD46" w14:textId="77777777" w:rsidR="00686825" w:rsidRDefault="00686825" w:rsidP="00C03FD5">
            <w:pPr>
              <w:spacing w:after="0" w:line="240" w:lineRule="auto"/>
              <w:rPr>
                <w:sz w:val="20"/>
                <w:szCs w:val="20"/>
              </w:rPr>
            </w:pPr>
          </w:p>
          <w:p w14:paraId="6B9E37F1" w14:textId="77777777" w:rsidR="00686825" w:rsidRDefault="00686825" w:rsidP="00C03FD5">
            <w:pPr>
              <w:spacing w:after="0" w:line="240" w:lineRule="auto"/>
              <w:rPr>
                <w:sz w:val="20"/>
                <w:szCs w:val="20"/>
              </w:rPr>
            </w:pPr>
          </w:p>
          <w:p w14:paraId="18860AF1" w14:textId="77777777" w:rsidR="00686825" w:rsidRDefault="00686825" w:rsidP="00C03FD5">
            <w:pPr>
              <w:spacing w:after="0" w:line="240" w:lineRule="auto"/>
              <w:rPr>
                <w:sz w:val="20"/>
                <w:szCs w:val="20"/>
              </w:rPr>
            </w:pPr>
          </w:p>
          <w:p w14:paraId="683BBC08" w14:textId="77777777" w:rsidR="00686825" w:rsidRDefault="00686825" w:rsidP="00C03FD5">
            <w:pPr>
              <w:spacing w:after="0" w:line="240" w:lineRule="auto"/>
              <w:rPr>
                <w:sz w:val="20"/>
                <w:szCs w:val="20"/>
              </w:rPr>
            </w:pPr>
          </w:p>
          <w:p w14:paraId="3BD23122" w14:textId="77777777" w:rsidR="00686825" w:rsidRDefault="00686825" w:rsidP="00C03FD5">
            <w:pPr>
              <w:spacing w:after="0" w:line="240" w:lineRule="auto"/>
              <w:rPr>
                <w:sz w:val="20"/>
                <w:szCs w:val="20"/>
              </w:rPr>
            </w:pPr>
          </w:p>
          <w:p w14:paraId="506424D7" w14:textId="77777777" w:rsidR="00686825" w:rsidRDefault="00686825" w:rsidP="00C03FD5">
            <w:pPr>
              <w:spacing w:after="0" w:line="240" w:lineRule="auto"/>
              <w:rPr>
                <w:sz w:val="20"/>
                <w:szCs w:val="20"/>
              </w:rPr>
            </w:pPr>
          </w:p>
          <w:p w14:paraId="1807BB86" w14:textId="77777777" w:rsidR="00686825" w:rsidRDefault="00686825" w:rsidP="00C03FD5">
            <w:pPr>
              <w:spacing w:after="0" w:line="240" w:lineRule="auto"/>
              <w:rPr>
                <w:sz w:val="20"/>
                <w:szCs w:val="20"/>
              </w:rPr>
            </w:pPr>
          </w:p>
          <w:p w14:paraId="2B09775B" w14:textId="2CE63EE6" w:rsidR="00686825" w:rsidRPr="00C03FD5" w:rsidRDefault="00686825" w:rsidP="00C03FD5">
            <w:pPr>
              <w:spacing w:after="0" w:line="240" w:lineRule="auto"/>
              <w:rPr>
                <w:sz w:val="20"/>
                <w:szCs w:val="20"/>
              </w:rPr>
            </w:pPr>
          </w:p>
        </w:tc>
      </w:tr>
      <w:tr w:rsidR="00310B54" w:rsidRPr="0025420C" w14:paraId="45452E1A" w14:textId="77777777" w:rsidTr="00C03FD5">
        <w:tc>
          <w:tcPr>
            <w:tcW w:w="1799" w:type="dxa"/>
          </w:tcPr>
          <w:p w14:paraId="717A2FFE" w14:textId="77777777" w:rsidR="00310B54" w:rsidRPr="00C03FD5" w:rsidRDefault="00310B54" w:rsidP="00C03FD5">
            <w:pPr>
              <w:spacing w:after="0" w:line="240" w:lineRule="auto"/>
              <w:rPr>
                <w:b/>
                <w:sz w:val="20"/>
                <w:szCs w:val="20"/>
              </w:rPr>
            </w:pPr>
            <w:r w:rsidRPr="00C03FD5">
              <w:rPr>
                <w:b/>
                <w:sz w:val="20"/>
                <w:szCs w:val="20"/>
              </w:rPr>
              <w:t>Classroom Management</w:t>
            </w:r>
          </w:p>
        </w:tc>
        <w:tc>
          <w:tcPr>
            <w:tcW w:w="1799" w:type="dxa"/>
          </w:tcPr>
          <w:p w14:paraId="77901A68" w14:textId="77777777" w:rsidR="00310B54" w:rsidRPr="00C03FD5" w:rsidRDefault="00310B54" w:rsidP="00C03FD5">
            <w:pPr>
              <w:spacing w:after="0" w:line="240" w:lineRule="auto"/>
              <w:rPr>
                <w:sz w:val="20"/>
                <w:szCs w:val="20"/>
              </w:rPr>
            </w:pPr>
            <w:r w:rsidRPr="00C03FD5">
              <w:rPr>
                <w:sz w:val="20"/>
                <w:szCs w:val="20"/>
              </w:rPr>
              <w:t>Instructor has established an extremely effective classroom routine which students clearly understand and maintains an environment that is conducive to learning for the widest variety of students.</w:t>
            </w:r>
          </w:p>
        </w:tc>
        <w:tc>
          <w:tcPr>
            <w:tcW w:w="1799" w:type="dxa"/>
          </w:tcPr>
          <w:p w14:paraId="6E5200CA" w14:textId="77777777" w:rsidR="00310B54" w:rsidRPr="00C03FD5" w:rsidRDefault="00310B54" w:rsidP="00C03FD5">
            <w:pPr>
              <w:spacing w:after="0" w:line="240" w:lineRule="auto"/>
              <w:rPr>
                <w:sz w:val="20"/>
                <w:szCs w:val="20"/>
              </w:rPr>
            </w:pPr>
            <w:r w:rsidRPr="00C03FD5">
              <w:rPr>
                <w:sz w:val="20"/>
                <w:szCs w:val="20"/>
              </w:rPr>
              <w:t xml:space="preserve">Instructor has established a classroom routine which students understand and maintains a classroom environment that is conducive to learning for most students. </w:t>
            </w:r>
          </w:p>
        </w:tc>
        <w:tc>
          <w:tcPr>
            <w:tcW w:w="1799" w:type="dxa"/>
          </w:tcPr>
          <w:p w14:paraId="5AF52CB5" w14:textId="77777777" w:rsidR="00310B54" w:rsidRPr="00C03FD5" w:rsidRDefault="00310B54" w:rsidP="00C03FD5">
            <w:pPr>
              <w:spacing w:after="0" w:line="240" w:lineRule="auto"/>
              <w:rPr>
                <w:sz w:val="20"/>
                <w:szCs w:val="20"/>
              </w:rPr>
            </w:pPr>
            <w:r w:rsidRPr="00C03FD5">
              <w:rPr>
                <w:sz w:val="20"/>
                <w:szCs w:val="20"/>
              </w:rPr>
              <w:t xml:space="preserve">Instructor does not provide a consistent classroom routine and the environment is conducive to learning for some students. </w:t>
            </w:r>
          </w:p>
        </w:tc>
        <w:tc>
          <w:tcPr>
            <w:tcW w:w="1799" w:type="dxa"/>
          </w:tcPr>
          <w:p w14:paraId="0AC1082E" w14:textId="77777777" w:rsidR="00310B54" w:rsidRPr="00C03FD5" w:rsidRDefault="00310B54" w:rsidP="00C03FD5">
            <w:pPr>
              <w:spacing w:after="0" w:line="240" w:lineRule="auto"/>
              <w:rPr>
                <w:sz w:val="20"/>
                <w:szCs w:val="20"/>
              </w:rPr>
            </w:pPr>
            <w:r w:rsidRPr="00C03FD5">
              <w:rPr>
                <w:sz w:val="20"/>
                <w:szCs w:val="20"/>
              </w:rPr>
              <w:t xml:space="preserve">Instructor does not provide a classroom routine and the environment is not conducive to learning. </w:t>
            </w:r>
          </w:p>
        </w:tc>
        <w:tc>
          <w:tcPr>
            <w:tcW w:w="1800" w:type="dxa"/>
          </w:tcPr>
          <w:p w14:paraId="6D0B5CD8" w14:textId="77777777" w:rsidR="00310B54" w:rsidRDefault="00310B54" w:rsidP="00C03FD5">
            <w:pPr>
              <w:spacing w:after="0" w:line="240" w:lineRule="auto"/>
              <w:rPr>
                <w:sz w:val="20"/>
                <w:szCs w:val="20"/>
              </w:rPr>
            </w:pPr>
          </w:p>
          <w:p w14:paraId="5BCEB5D5" w14:textId="77777777" w:rsidR="00686825" w:rsidRDefault="00686825" w:rsidP="00C03FD5">
            <w:pPr>
              <w:spacing w:after="0" w:line="240" w:lineRule="auto"/>
              <w:rPr>
                <w:sz w:val="20"/>
                <w:szCs w:val="20"/>
              </w:rPr>
            </w:pPr>
          </w:p>
          <w:p w14:paraId="5E7DA1BE" w14:textId="77777777" w:rsidR="00686825" w:rsidRDefault="00686825" w:rsidP="00C03FD5">
            <w:pPr>
              <w:spacing w:after="0" w:line="240" w:lineRule="auto"/>
              <w:rPr>
                <w:sz w:val="20"/>
                <w:szCs w:val="20"/>
              </w:rPr>
            </w:pPr>
          </w:p>
          <w:p w14:paraId="2DDCA06E" w14:textId="77777777" w:rsidR="00686825" w:rsidRDefault="00686825" w:rsidP="00C03FD5">
            <w:pPr>
              <w:spacing w:after="0" w:line="240" w:lineRule="auto"/>
              <w:rPr>
                <w:sz w:val="20"/>
                <w:szCs w:val="20"/>
              </w:rPr>
            </w:pPr>
          </w:p>
          <w:p w14:paraId="0FCE990F" w14:textId="77777777" w:rsidR="00686825" w:rsidRDefault="00686825" w:rsidP="00C03FD5">
            <w:pPr>
              <w:spacing w:after="0" w:line="240" w:lineRule="auto"/>
              <w:rPr>
                <w:sz w:val="20"/>
                <w:szCs w:val="20"/>
              </w:rPr>
            </w:pPr>
          </w:p>
          <w:p w14:paraId="3F6A789F" w14:textId="77777777" w:rsidR="00686825" w:rsidRDefault="00686825" w:rsidP="00C03FD5">
            <w:pPr>
              <w:spacing w:after="0" w:line="240" w:lineRule="auto"/>
              <w:rPr>
                <w:sz w:val="20"/>
                <w:szCs w:val="20"/>
              </w:rPr>
            </w:pPr>
          </w:p>
          <w:p w14:paraId="5799C801" w14:textId="77777777" w:rsidR="00686825" w:rsidRDefault="00686825" w:rsidP="00C03FD5">
            <w:pPr>
              <w:spacing w:after="0" w:line="240" w:lineRule="auto"/>
              <w:rPr>
                <w:sz w:val="20"/>
                <w:szCs w:val="20"/>
              </w:rPr>
            </w:pPr>
          </w:p>
          <w:p w14:paraId="64592E64" w14:textId="77777777" w:rsidR="00686825" w:rsidRDefault="00686825" w:rsidP="00C03FD5">
            <w:pPr>
              <w:spacing w:after="0" w:line="240" w:lineRule="auto"/>
              <w:rPr>
                <w:sz w:val="20"/>
                <w:szCs w:val="20"/>
              </w:rPr>
            </w:pPr>
          </w:p>
          <w:p w14:paraId="09CF5536" w14:textId="77777777" w:rsidR="00686825" w:rsidRDefault="00686825" w:rsidP="00C03FD5">
            <w:pPr>
              <w:spacing w:after="0" w:line="240" w:lineRule="auto"/>
              <w:rPr>
                <w:sz w:val="20"/>
                <w:szCs w:val="20"/>
              </w:rPr>
            </w:pPr>
          </w:p>
          <w:p w14:paraId="360C0042" w14:textId="77777777" w:rsidR="00686825" w:rsidRDefault="00686825" w:rsidP="00C03FD5">
            <w:pPr>
              <w:spacing w:after="0" w:line="240" w:lineRule="auto"/>
              <w:rPr>
                <w:sz w:val="20"/>
                <w:szCs w:val="20"/>
              </w:rPr>
            </w:pPr>
          </w:p>
          <w:p w14:paraId="1AE66F42" w14:textId="77777777" w:rsidR="00686825" w:rsidRDefault="00686825" w:rsidP="00C03FD5">
            <w:pPr>
              <w:spacing w:after="0" w:line="240" w:lineRule="auto"/>
              <w:rPr>
                <w:sz w:val="20"/>
                <w:szCs w:val="20"/>
              </w:rPr>
            </w:pPr>
          </w:p>
          <w:p w14:paraId="61154257" w14:textId="77777777" w:rsidR="00686825" w:rsidRDefault="00686825" w:rsidP="00C03FD5">
            <w:pPr>
              <w:spacing w:after="0" w:line="240" w:lineRule="auto"/>
              <w:rPr>
                <w:sz w:val="20"/>
                <w:szCs w:val="20"/>
              </w:rPr>
            </w:pPr>
          </w:p>
          <w:p w14:paraId="75FB2090" w14:textId="77777777" w:rsidR="00686825" w:rsidRDefault="00686825" w:rsidP="00C03FD5">
            <w:pPr>
              <w:spacing w:after="0" w:line="240" w:lineRule="auto"/>
              <w:rPr>
                <w:sz w:val="20"/>
                <w:szCs w:val="20"/>
              </w:rPr>
            </w:pPr>
          </w:p>
          <w:p w14:paraId="0204373D" w14:textId="77777777" w:rsidR="00686825" w:rsidRDefault="00686825" w:rsidP="00C03FD5">
            <w:pPr>
              <w:spacing w:after="0" w:line="240" w:lineRule="auto"/>
              <w:rPr>
                <w:sz w:val="20"/>
                <w:szCs w:val="20"/>
              </w:rPr>
            </w:pPr>
          </w:p>
          <w:p w14:paraId="2A6379D2" w14:textId="3E1D3843" w:rsidR="00686825" w:rsidRPr="00C03FD5" w:rsidRDefault="00686825" w:rsidP="00C03FD5">
            <w:pPr>
              <w:spacing w:after="0" w:line="240" w:lineRule="auto"/>
              <w:rPr>
                <w:sz w:val="20"/>
                <w:szCs w:val="20"/>
              </w:rPr>
            </w:pPr>
          </w:p>
        </w:tc>
      </w:tr>
      <w:tr w:rsidR="00310B54" w:rsidRPr="0025420C" w14:paraId="549E95CC" w14:textId="77777777" w:rsidTr="00C03FD5">
        <w:trPr>
          <w:trHeight w:val="2112"/>
        </w:trPr>
        <w:tc>
          <w:tcPr>
            <w:tcW w:w="1799" w:type="dxa"/>
          </w:tcPr>
          <w:p w14:paraId="0A0679DC" w14:textId="77777777" w:rsidR="00310B54" w:rsidRPr="00C03FD5" w:rsidRDefault="00310B54" w:rsidP="00C03FD5">
            <w:pPr>
              <w:spacing w:after="0" w:line="240" w:lineRule="auto"/>
              <w:rPr>
                <w:b/>
                <w:sz w:val="20"/>
                <w:szCs w:val="20"/>
              </w:rPr>
            </w:pPr>
            <w:r w:rsidRPr="00C03FD5">
              <w:rPr>
                <w:b/>
                <w:sz w:val="20"/>
                <w:szCs w:val="20"/>
              </w:rPr>
              <w:t>Clarity</w:t>
            </w:r>
          </w:p>
        </w:tc>
        <w:tc>
          <w:tcPr>
            <w:tcW w:w="1799" w:type="dxa"/>
          </w:tcPr>
          <w:p w14:paraId="357D9B4E" w14:textId="77777777" w:rsidR="00310B54" w:rsidRPr="00C03FD5" w:rsidRDefault="00310B54" w:rsidP="00C03FD5">
            <w:pPr>
              <w:spacing w:after="0" w:line="240" w:lineRule="auto"/>
              <w:rPr>
                <w:sz w:val="20"/>
                <w:szCs w:val="20"/>
              </w:rPr>
            </w:pPr>
            <w:r w:rsidRPr="00C03FD5">
              <w:rPr>
                <w:sz w:val="20"/>
                <w:szCs w:val="20"/>
              </w:rPr>
              <w:t>The instructor expertly uses examples, makes clear explanations and answers to student questions, defines and elaborates on terms.</w:t>
            </w:r>
          </w:p>
        </w:tc>
        <w:tc>
          <w:tcPr>
            <w:tcW w:w="1799" w:type="dxa"/>
          </w:tcPr>
          <w:p w14:paraId="2EBBC386" w14:textId="77777777" w:rsidR="00310B54" w:rsidRPr="00C03FD5" w:rsidRDefault="00310B54" w:rsidP="00C03FD5">
            <w:pPr>
              <w:spacing w:after="0" w:line="240" w:lineRule="auto"/>
              <w:rPr>
                <w:sz w:val="20"/>
                <w:szCs w:val="20"/>
              </w:rPr>
            </w:pPr>
            <w:r w:rsidRPr="00C03FD5">
              <w:rPr>
                <w:sz w:val="20"/>
                <w:szCs w:val="20"/>
              </w:rPr>
              <w:t xml:space="preserve">The instructor uses examples, makes explanations and answers to student questions, defines terms and concepts. </w:t>
            </w:r>
          </w:p>
        </w:tc>
        <w:tc>
          <w:tcPr>
            <w:tcW w:w="1799" w:type="dxa"/>
          </w:tcPr>
          <w:p w14:paraId="7448AA64" w14:textId="77777777" w:rsidR="00310B54" w:rsidRPr="00C03FD5" w:rsidRDefault="00310B54" w:rsidP="00C03FD5">
            <w:pPr>
              <w:spacing w:after="0" w:line="240" w:lineRule="auto"/>
              <w:rPr>
                <w:sz w:val="20"/>
                <w:szCs w:val="20"/>
              </w:rPr>
            </w:pPr>
            <w:r w:rsidRPr="00C03FD5">
              <w:rPr>
                <w:sz w:val="20"/>
                <w:szCs w:val="20"/>
              </w:rPr>
              <w:t>The instructor uses some examples, makes explanations and answers to student questions, defines some terms and concepts.</w:t>
            </w:r>
          </w:p>
        </w:tc>
        <w:tc>
          <w:tcPr>
            <w:tcW w:w="1799" w:type="dxa"/>
          </w:tcPr>
          <w:p w14:paraId="22BDBFCE" w14:textId="5A252D9A" w:rsidR="00310B54" w:rsidRPr="00C03FD5" w:rsidRDefault="00310B54" w:rsidP="00C03FD5">
            <w:pPr>
              <w:spacing w:after="0" w:line="240" w:lineRule="auto"/>
              <w:rPr>
                <w:sz w:val="20"/>
                <w:szCs w:val="20"/>
              </w:rPr>
            </w:pPr>
            <w:r w:rsidRPr="00C03FD5">
              <w:rPr>
                <w:sz w:val="20"/>
                <w:szCs w:val="20"/>
              </w:rPr>
              <w:t xml:space="preserve">The instructor does not use </w:t>
            </w:r>
            <w:r w:rsidR="00C22F36" w:rsidRPr="00C03FD5">
              <w:rPr>
                <w:sz w:val="20"/>
                <w:szCs w:val="20"/>
              </w:rPr>
              <w:t>examples,</w:t>
            </w:r>
            <w:r w:rsidRPr="00C03FD5">
              <w:rPr>
                <w:sz w:val="20"/>
                <w:szCs w:val="20"/>
              </w:rPr>
              <w:t xml:space="preserve"> or the examples are unclear, does not explain or answer student questions.  </w:t>
            </w:r>
          </w:p>
        </w:tc>
        <w:tc>
          <w:tcPr>
            <w:tcW w:w="1800" w:type="dxa"/>
          </w:tcPr>
          <w:p w14:paraId="69C07635" w14:textId="77777777" w:rsidR="00310B54" w:rsidRDefault="00310B54" w:rsidP="00C03FD5">
            <w:pPr>
              <w:spacing w:after="0" w:line="240" w:lineRule="auto"/>
              <w:rPr>
                <w:sz w:val="20"/>
                <w:szCs w:val="20"/>
              </w:rPr>
            </w:pPr>
          </w:p>
          <w:p w14:paraId="34BAE432" w14:textId="77777777" w:rsidR="00686825" w:rsidRDefault="00686825" w:rsidP="00C03FD5">
            <w:pPr>
              <w:spacing w:after="0" w:line="240" w:lineRule="auto"/>
              <w:rPr>
                <w:sz w:val="20"/>
                <w:szCs w:val="20"/>
              </w:rPr>
            </w:pPr>
          </w:p>
          <w:p w14:paraId="7432ECCA" w14:textId="77777777" w:rsidR="00686825" w:rsidRDefault="00686825" w:rsidP="00C03FD5">
            <w:pPr>
              <w:spacing w:after="0" w:line="240" w:lineRule="auto"/>
              <w:rPr>
                <w:sz w:val="20"/>
                <w:szCs w:val="20"/>
              </w:rPr>
            </w:pPr>
          </w:p>
          <w:p w14:paraId="4E287697" w14:textId="77777777" w:rsidR="00686825" w:rsidRDefault="00686825" w:rsidP="00C03FD5">
            <w:pPr>
              <w:spacing w:after="0" w:line="240" w:lineRule="auto"/>
              <w:rPr>
                <w:sz w:val="20"/>
                <w:szCs w:val="20"/>
              </w:rPr>
            </w:pPr>
          </w:p>
          <w:p w14:paraId="00012DC0" w14:textId="77777777" w:rsidR="00686825" w:rsidRDefault="00686825" w:rsidP="00C03FD5">
            <w:pPr>
              <w:spacing w:after="0" w:line="240" w:lineRule="auto"/>
              <w:rPr>
                <w:sz w:val="20"/>
                <w:szCs w:val="20"/>
              </w:rPr>
            </w:pPr>
          </w:p>
          <w:p w14:paraId="0FFD5DE1" w14:textId="77777777" w:rsidR="00686825" w:rsidRDefault="00686825" w:rsidP="00C03FD5">
            <w:pPr>
              <w:spacing w:after="0" w:line="240" w:lineRule="auto"/>
              <w:rPr>
                <w:sz w:val="20"/>
                <w:szCs w:val="20"/>
              </w:rPr>
            </w:pPr>
          </w:p>
          <w:p w14:paraId="5DF20D93" w14:textId="77777777" w:rsidR="00686825" w:rsidRDefault="00686825" w:rsidP="00C03FD5">
            <w:pPr>
              <w:spacing w:after="0" w:line="240" w:lineRule="auto"/>
              <w:rPr>
                <w:sz w:val="20"/>
                <w:szCs w:val="20"/>
              </w:rPr>
            </w:pPr>
          </w:p>
          <w:p w14:paraId="4D73F234" w14:textId="77777777" w:rsidR="00686825" w:rsidRDefault="00686825" w:rsidP="00C03FD5">
            <w:pPr>
              <w:spacing w:after="0" w:line="240" w:lineRule="auto"/>
              <w:rPr>
                <w:sz w:val="20"/>
                <w:szCs w:val="20"/>
              </w:rPr>
            </w:pPr>
          </w:p>
          <w:p w14:paraId="7B87F886" w14:textId="77777777" w:rsidR="00686825" w:rsidRDefault="00686825" w:rsidP="00C03FD5">
            <w:pPr>
              <w:spacing w:after="0" w:line="240" w:lineRule="auto"/>
              <w:rPr>
                <w:sz w:val="20"/>
                <w:szCs w:val="20"/>
              </w:rPr>
            </w:pPr>
          </w:p>
          <w:p w14:paraId="44080E40" w14:textId="77777777" w:rsidR="00686825" w:rsidRDefault="00686825" w:rsidP="00C03FD5">
            <w:pPr>
              <w:spacing w:after="0" w:line="240" w:lineRule="auto"/>
              <w:rPr>
                <w:sz w:val="20"/>
                <w:szCs w:val="20"/>
              </w:rPr>
            </w:pPr>
          </w:p>
          <w:p w14:paraId="142DBFF9" w14:textId="77777777" w:rsidR="00686825" w:rsidRDefault="00686825" w:rsidP="00C03FD5">
            <w:pPr>
              <w:spacing w:after="0" w:line="240" w:lineRule="auto"/>
              <w:rPr>
                <w:sz w:val="20"/>
                <w:szCs w:val="20"/>
              </w:rPr>
            </w:pPr>
          </w:p>
          <w:p w14:paraId="647416E1" w14:textId="04177D47" w:rsidR="00686825" w:rsidRPr="00C03FD5" w:rsidRDefault="00686825" w:rsidP="00C03FD5">
            <w:pPr>
              <w:spacing w:after="0" w:line="240" w:lineRule="auto"/>
              <w:rPr>
                <w:sz w:val="20"/>
                <w:szCs w:val="20"/>
              </w:rPr>
            </w:pPr>
          </w:p>
        </w:tc>
      </w:tr>
      <w:tr w:rsidR="007E71E1" w:rsidRPr="0025420C" w14:paraId="71217FF1" w14:textId="77777777" w:rsidTr="00C03FD5">
        <w:trPr>
          <w:trHeight w:val="2112"/>
        </w:trPr>
        <w:tc>
          <w:tcPr>
            <w:tcW w:w="1799" w:type="dxa"/>
          </w:tcPr>
          <w:p w14:paraId="749554E3" w14:textId="5BD1F40F" w:rsidR="007E71E1" w:rsidRPr="00C03FD5" w:rsidRDefault="007E71E1" w:rsidP="00C03FD5">
            <w:pPr>
              <w:spacing w:after="0" w:line="240" w:lineRule="auto"/>
              <w:rPr>
                <w:b/>
                <w:sz w:val="20"/>
                <w:szCs w:val="20"/>
              </w:rPr>
            </w:pPr>
            <w:r>
              <w:rPr>
                <w:b/>
                <w:sz w:val="20"/>
                <w:szCs w:val="20"/>
              </w:rPr>
              <w:lastRenderedPageBreak/>
              <w:t>Inclusiveness</w:t>
            </w:r>
          </w:p>
        </w:tc>
        <w:tc>
          <w:tcPr>
            <w:tcW w:w="1799" w:type="dxa"/>
          </w:tcPr>
          <w:p w14:paraId="1FE69149" w14:textId="67198766" w:rsidR="007E71E1" w:rsidRPr="00C03FD5" w:rsidRDefault="007E71E1" w:rsidP="007E71E1">
            <w:pPr>
              <w:spacing w:after="0" w:line="240" w:lineRule="auto"/>
              <w:rPr>
                <w:sz w:val="20"/>
                <w:szCs w:val="20"/>
              </w:rPr>
            </w:pPr>
            <w:r>
              <w:rPr>
                <w:sz w:val="20"/>
                <w:szCs w:val="20"/>
              </w:rPr>
              <w:t xml:space="preserve">The instructor consistently integrates inclusive classroom practices into the course design, teaching strategies, and evaluation practices </w:t>
            </w:r>
          </w:p>
        </w:tc>
        <w:tc>
          <w:tcPr>
            <w:tcW w:w="1799" w:type="dxa"/>
          </w:tcPr>
          <w:p w14:paraId="6B606B11" w14:textId="3E6B72A5" w:rsidR="007E71E1" w:rsidRPr="00C03FD5" w:rsidRDefault="007E71E1" w:rsidP="007E71E1">
            <w:pPr>
              <w:spacing w:after="0" w:line="240" w:lineRule="auto"/>
              <w:rPr>
                <w:sz w:val="20"/>
                <w:szCs w:val="20"/>
              </w:rPr>
            </w:pPr>
            <w:r>
              <w:rPr>
                <w:sz w:val="20"/>
                <w:szCs w:val="20"/>
              </w:rPr>
              <w:t xml:space="preserve">The instructor integrates some inclusive classroom practices into the course design or teaching strategies </w:t>
            </w:r>
            <w:r w:rsidR="00686825">
              <w:rPr>
                <w:sz w:val="20"/>
                <w:szCs w:val="20"/>
              </w:rPr>
              <w:t>or evaluation</w:t>
            </w:r>
            <w:r>
              <w:rPr>
                <w:sz w:val="20"/>
                <w:szCs w:val="20"/>
              </w:rPr>
              <w:t xml:space="preserve"> practices</w:t>
            </w:r>
          </w:p>
        </w:tc>
        <w:tc>
          <w:tcPr>
            <w:tcW w:w="1799" w:type="dxa"/>
          </w:tcPr>
          <w:p w14:paraId="6CF86B4D" w14:textId="6D01CC28" w:rsidR="007E71E1" w:rsidRPr="00C03FD5" w:rsidRDefault="007E71E1" w:rsidP="00C03FD5">
            <w:pPr>
              <w:spacing w:after="0" w:line="240" w:lineRule="auto"/>
              <w:rPr>
                <w:sz w:val="20"/>
                <w:szCs w:val="20"/>
              </w:rPr>
            </w:pPr>
            <w:r>
              <w:rPr>
                <w:sz w:val="20"/>
                <w:szCs w:val="20"/>
              </w:rPr>
              <w:t xml:space="preserve">The instructor integrates few inclusive classroom techniques into the course design or teaching strategies </w:t>
            </w:r>
            <w:r w:rsidR="00686825">
              <w:rPr>
                <w:sz w:val="20"/>
                <w:szCs w:val="20"/>
              </w:rPr>
              <w:t>or evaluation</w:t>
            </w:r>
            <w:r>
              <w:rPr>
                <w:sz w:val="20"/>
                <w:szCs w:val="20"/>
              </w:rPr>
              <w:t xml:space="preserve"> practices</w:t>
            </w:r>
          </w:p>
        </w:tc>
        <w:tc>
          <w:tcPr>
            <w:tcW w:w="1799" w:type="dxa"/>
          </w:tcPr>
          <w:p w14:paraId="11395A31" w14:textId="5E8F49A6" w:rsidR="007E71E1" w:rsidRPr="00C03FD5" w:rsidRDefault="007E71E1" w:rsidP="007E71E1">
            <w:pPr>
              <w:spacing w:after="0" w:line="240" w:lineRule="auto"/>
              <w:rPr>
                <w:sz w:val="20"/>
                <w:szCs w:val="20"/>
              </w:rPr>
            </w:pPr>
            <w:r>
              <w:rPr>
                <w:sz w:val="20"/>
                <w:szCs w:val="20"/>
              </w:rPr>
              <w:t xml:space="preserve">The instructor does not integrate inclusive classroom techniques into the course design or teaching strategies </w:t>
            </w:r>
            <w:r w:rsidR="00686825">
              <w:rPr>
                <w:sz w:val="20"/>
                <w:szCs w:val="20"/>
              </w:rPr>
              <w:t>or evaluation</w:t>
            </w:r>
            <w:r>
              <w:rPr>
                <w:sz w:val="20"/>
                <w:szCs w:val="20"/>
              </w:rPr>
              <w:t xml:space="preserve"> practices</w:t>
            </w:r>
          </w:p>
        </w:tc>
        <w:tc>
          <w:tcPr>
            <w:tcW w:w="1800" w:type="dxa"/>
          </w:tcPr>
          <w:p w14:paraId="0814CC7E" w14:textId="77777777" w:rsidR="007E71E1" w:rsidRDefault="007E71E1" w:rsidP="00C03FD5">
            <w:pPr>
              <w:spacing w:after="0" w:line="240" w:lineRule="auto"/>
              <w:rPr>
                <w:sz w:val="20"/>
                <w:szCs w:val="20"/>
              </w:rPr>
            </w:pPr>
          </w:p>
          <w:p w14:paraId="0AA6AC8F" w14:textId="77777777" w:rsidR="00686825" w:rsidRDefault="00686825" w:rsidP="00C03FD5">
            <w:pPr>
              <w:spacing w:after="0" w:line="240" w:lineRule="auto"/>
              <w:rPr>
                <w:sz w:val="20"/>
                <w:szCs w:val="20"/>
              </w:rPr>
            </w:pPr>
          </w:p>
          <w:p w14:paraId="4408DE5E" w14:textId="77777777" w:rsidR="00686825" w:rsidRDefault="00686825" w:rsidP="00C03FD5">
            <w:pPr>
              <w:spacing w:after="0" w:line="240" w:lineRule="auto"/>
              <w:rPr>
                <w:sz w:val="20"/>
                <w:szCs w:val="20"/>
              </w:rPr>
            </w:pPr>
          </w:p>
          <w:p w14:paraId="0A9450A2" w14:textId="77777777" w:rsidR="00686825" w:rsidRDefault="00686825" w:rsidP="00C03FD5">
            <w:pPr>
              <w:spacing w:after="0" w:line="240" w:lineRule="auto"/>
              <w:rPr>
                <w:sz w:val="20"/>
                <w:szCs w:val="20"/>
              </w:rPr>
            </w:pPr>
          </w:p>
          <w:p w14:paraId="7013421C" w14:textId="77777777" w:rsidR="00686825" w:rsidRDefault="00686825" w:rsidP="00C03FD5">
            <w:pPr>
              <w:spacing w:after="0" w:line="240" w:lineRule="auto"/>
              <w:rPr>
                <w:sz w:val="20"/>
                <w:szCs w:val="20"/>
              </w:rPr>
            </w:pPr>
          </w:p>
          <w:p w14:paraId="71D5F9AC" w14:textId="77777777" w:rsidR="00686825" w:rsidRDefault="00686825" w:rsidP="00C03FD5">
            <w:pPr>
              <w:spacing w:after="0" w:line="240" w:lineRule="auto"/>
              <w:rPr>
                <w:sz w:val="20"/>
                <w:szCs w:val="20"/>
              </w:rPr>
            </w:pPr>
          </w:p>
          <w:p w14:paraId="58AD952C" w14:textId="77777777" w:rsidR="00686825" w:rsidRDefault="00686825" w:rsidP="00C03FD5">
            <w:pPr>
              <w:spacing w:after="0" w:line="240" w:lineRule="auto"/>
              <w:rPr>
                <w:sz w:val="20"/>
                <w:szCs w:val="20"/>
              </w:rPr>
            </w:pPr>
          </w:p>
          <w:p w14:paraId="46B215CC" w14:textId="77777777" w:rsidR="00686825" w:rsidRDefault="00686825" w:rsidP="00C03FD5">
            <w:pPr>
              <w:spacing w:after="0" w:line="240" w:lineRule="auto"/>
              <w:rPr>
                <w:sz w:val="20"/>
                <w:szCs w:val="20"/>
              </w:rPr>
            </w:pPr>
          </w:p>
          <w:p w14:paraId="137CE8D2" w14:textId="77777777" w:rsidR="00686825" w:rsidRDefault="00686825" w:rsidP="00C03FD5">
            <w:pPr>
              <w:spacing w:after="0" w:line="240" w:lineRule="auto"/>
              <w:rPr>
                <w:sz w:val="20"/>
                <w:szCs w:val="20"/>
              </w:rPr>
            </w:pPr>
          </w:p>
          <w:p w14:paraId="275BFC12" w14:textId="77777777" w:rsidR="00686825" w:rsidRDefault="00686825" w:rsidP="00C03FD5">
            <w:pPr>
              <w:spacing w:after="0" w:line="240" w:lineRule="auto"/>
              <w:rPr>
                <w:sz w:val="20"/>
                <w:szCs w:val="20"/>
              </w:rPr>
            </w:pPr>
          </w:p>
          <w:p w14:paraId="122FFA07" w14:textId="77777777" w:rsidR="00686825" w:rsidRDefault="00686825" w:rsidP="00C03FD5">
            <w:pPr>
              <w:spacing w:after="0" w:line="240" w:lineRule="auto"/>
              <w:rPr>
                <w:sz w:val="20"/>
                <w:szCs w:val="20"/>
              </w:rPr>
            </w:pPr>
          </w:p>
          <w:p w14:paraId="32314258" w14:textId="77777777" w:rsidR="00686825" w:rsidRDefault="00686825" w:rsidP="00C03FD5">
            <w:pPr>
              <w:spacing w:after="0" w:line="240" w:lineRule="auto"/>
              <w:rPr>
                <w:sz w:val="20"/>
                <w:szCs w:val="20"/>
              </w:rPr>
            </w:pPr>
          </w:p>
          <w:p w14:paraId="538962F3" w14:textId="77777777" w:rsidR="00686825" w:rsidRDefault="00686825" w:rsidP="00C03FD5">
            <w:pPr>
              <w:spacing w:after="0" w:line="240" w:lineRule="auto"/>
              <w:rPr>
                <w:sz w:val="20"/>
                <w:szCs w:val="20"/>
              </w:rPr>
            </w:pPr>
          </w:p>
          <w:p w14:paraId="7123F597" w14:textId="77777777" w:rsidR="00686825" w:rsidRDefault="00686825" w:rsidP="00C03FD5">
            <w:pPr>
              <w:spacing w:after="0" w:line="240" w:lineRule="auto"/>
              <w:rPr>
                <w:sz w:val="20"/>
                <w:szCs w:val="20"/>
              </w:rPr>
            </w:pPr>
          </w:p>
          <w:p w14:paraId="6045CEF5" w14:textId="58A5F139" w:rsidR="00686825" w:rsidRPr="00C03FD5" w:rsidRDefault="00686825" w:rsidP="00C03FD5">
            <w:pPr>
              <w:spacing w:after="0" w:line="240" w:lineRule="auto"/>
              <w:rPr>
                <w:sz w:val="20"/>
                <w:szCs w:val="20"/>
              </w:rPr>
            </w:pPr>
          </w:p>
        </w:tc>
      </w:tr>
    </w:tbl>
    <w:p w14:paraId="6AAFE5E4" w14:textId="77777777" w:rsidR="00686825" w:rsidRDefault="00686825" w:rsidP="0067549C">
      <w:pPr>
        <w:widowControl w:val="0"/>
        <w:autoSpaceDE w:val="0"/>
        <w:autoSpaceDN w:val="0"/>
        <w:adjustRightInd w:val="0"/>
        <w:rPr>
          <w:rFonts w:cs="Times New Roman"/>
          <w:color w:val="000000" w:themeColor="text1"/>
          <w:sz w:val="20"/>
        </w:rPr>
      </w:pPr>
    </w:p>
    <w:p w14:paraId="419FA246" w14:textId="0B91928D" w:rsidR="0067549C" w:rsidRPr="002C3994" w:rsidRDefault="0067549C" w:rsidP="0067549C">
      <w:pPr>
        <w:widowControl w:val="0"/>
        <w:autoSpaceDE w:val="0"/>
        <w:autoSpaceDN w:val="0"/>
        <w:adjustRightInd w:val="0"/>
        <w:rPr>
          <w:rFonts w:cs="Times New Roman"/>
          <w:color w:val="000000" w:themeColor="text1"/>
          <w:sz w:val="20"/>
        </w:rPr>
      </w:pPr>
      <w:r w:rsidRPr="002C3994">
        <w:rPr>
          <w:rFonts w:cs="Times New Roman"/>
          <w:color w:val="000000" w:themeColor="text1"/>
          <w:sz w:val="20"/>
        </w:rPr>
        <w:t>Other observational comments:</w:t>
      </w:r>
    </w:p>
    <w:p w14:paraId="24E05F0A" w14:textId="77777777" w:rsidR="002C3994" w:rsidRDefault="002C3994" w:rsidP="002C3994">
      <w:pPr>
        <w:pStyle w:val="Footer"/>
        <w:rPr>
          <w:sz w:val="15"/>
        </w:rPr>
      </w:pPr>
    </w:p>
    <w:p w14:paraId="07C84E73" w14:textId="5E1650E4" w:rsidR="002C3994" w:rsidRDefault="002C3994" w:rsidP="002C3994">
      <w:pPr>
        <w:pStyle w:val="Footer"/>
        <w:rPr>
          <w:sz w:val="15"/>
        </w:rPr>
      </w:pPr>
    </w:p>
    <w:p w14:paraId="6B3991B5" w14:textId="77777777" w:rsidR="002C3994" w:rsidRDefault="002C3994" w:rsidP="002C3994">
      <w:pPr>
        <w:pStyle w:val="Footer"/>
        <w:jc w:val="right"/>
        <w:rPr>
          <w:sz w:val="15"/>
        </w:rPr>
      </w:pPr>
    </w:p>
    <w:p w14:paraId="2B7C7F5A" w14:textId="77777777" w:rsidR="00C03FD5" w:rsidRDefault="00C03FD5" w:rsidP="002C3994">
      <w:pPr>
        <w:pStyle w:val="Footer"/>
        <w:spacing w:after="0"/>
        <w:rPr>
          <w:sz w:val="15"/>
        </w:rPr>
      </w:pPr>
    </w:p>
    <w:p w14:paraId="27BD9F33" w14:textId="4490F10C" w:rsidR="00C03FD5" w:rsidRDefault="00C03FD5" w:rsidP="002C3994">
      <w:pPr>
        <w:pStyle w:val="Footer"/>
        <w:spacing w:after="0"/>
        <w:rPr>
          <w:sz w:val="15"/>
        </w:rPr>
      </w:pPr>
    </w:p>
    <w:p w14:paraId="077C38D2" w14:textId="439C9380" w:rsidR="00686825" w:rsidRDefault="00686825" w:rsidP="002C3994">
      <w:pPr>
        <w:pStyle w:val="Footer"/>
        <w:spacing w:after="0"/>
        <w:rPr>
          <w:sz w:val="15"/>
        </w:rPr>
      </w:pPr>
    </w:p>
    <w:p w14:paraId="68D36CB7" w14:textId="11FE92CF" w:rsidR="00686825" w:rsidRDefault="00686825" w:rsidP="002C3994">
      <w:pPr>
        <w:pStyle w:val="Footer"/>
        <w:spacing w:after="0"/>
        <w:rPr>
          <w:sz w:val="15"/>
        </w:rPr>
      </w:pPr>
    </w:p>
    <w:p w14:paraId="6E52B902" w14:textId="76906933" w:rsidR="00686825" w:rsidRDefault="00686825" w:rsidP="002C3994">
      <w:pPr>
        <w:pStyle w:val="Footer"/>
        <w:spacing w:after="0"/>
        <w:rPr>
          <w:sz w:val="15"/>
        </w:rPr>
      </w:pPr>
    </w:p>
    <w:p w14:paraId="1D20C3E3" w14:textId="0D07A6C5" w:rsidR="00686825" w:rsidRDefault="00686825" w:rsidP="002C3994">
      <w:pPr>
        <w:pStyle w:val="Footer"/>
        <w:spacing w:after="0"/>
        <w:rPr>
          <w:sz w:val="15"/>
        </w:rPr>
      </w:pPr>
    </w:p>
    <w:p w14:paraId="79959C18" w14:textId="7B923E53" w:rsidR="00686825" w:rsidRDefault="00686825" w:rsidP="002C3994">
      <w:pPr>
        <w:pStyle w:val="Footer"/>
        <w:spacing w:after="0"/>
        <w:rPr>
          <w:sz w:val="15"/>
        </w:rPr>
      </w:pPr>
    </w:p>
    <w:p w14:paraId="346DEEDD" w14:textId="78715FBC" w:rsidR="00686825" w:rsidRDefault="00686825" w:rsidP="002C3994">
      <w:pPr>
        <w:pStyle w:val="Footer"/>
        <w:spacing w:after="0"/>
        <w:rPr>
          <w:sz w:val="15"/>
        </w:rPr>
      </w:pPr>
    </w:p>
    <w:p w14:paraId="3072AC21" w14:textId="3A423924" w:rsidR="00686825" w:rsidRDefault="00686825" w:rsidP="002C3994">
      <w:pPr>
        <w:pStyle w:val="Footer"/>
        <w:spacing w:after="0"/>
        <w:rPr>
          <w:sz w:val="15"/>
        </w:rPr>
      </w:pPr>
    </w:p>
    <w:p w14:paraId="1996FB0A" w14:textId="502963C2" w:rsidR="00686825" w:rsidRDefault="00686825" w:rsidP="002C3994">
      <w:pPr>
        <w:pStyle w:val="Footer"/>
        <w:spacing w:after="0"/>
        <w:rPr>
          <w:sz w:val="15"/>
        </w:rPr>
      </w:pPr>
    </w:p>
    <w:p w14:paraId="5EE4DAFF" w14:textId="0CB25A75" w:rsidR="00686825" w:rsidRDefault="00686825" w:rsidP="002C3994">
      <w:pPr>
        <w:pStyle w:val="Footer"/>
        <w:spacing w:after="0"/>
        <w:rPr>
          <w:sz w:val="15"/>
        </w:rPr>
      </w:pPr>
    </w:p>
    <w:p w14:paraId="3144EA9C" w14:textId="3BE92DAD" w:rsidR="00686825" w:rsidRDefault="00686825" w:rsidP="002C3994">
      <w:pPr>
        <w:pStyle w:val="Footer"/>
        <w:spacing w:after="0"/>
        <w:rPr>
          <w:sz w:val="15"/>
        </w:rPr>
      </w:pPr>
    </w:p>
    <w:p w14:paraId="7B8A18DD" w14:textId="7BE8E060" w:rsidR="00686825" w:rsidRDefault="00686825" w:rsidP="002C3994">
      <w:pPr>
        <w:pStyle w:val="Footer"/>
        <w:spacing w:after="0"/>
        <w:rPr>
          <w:sz w:val="15"/>
        </w:rPr>
      </w:pPr>
    </w:p>
    <w:p w14:paraId="2FF4BA16" w14:textId="5A93B788" w:rsidR="00686825" w:rsidRDefault="00686825" w:rsidP="002C3994">
      <w:pPr>
        <w:pStyle w:val="Footer"/>
        <w:spacing w:after="0"/>
        <w:rPr>
          <w:sz w:val="15"/>
        </w:rPr>
      </w:pPr>
    </w:p>
    <w:p w14:paraId="760BFA05" w14:textId="448398FD" w:rsidR="00686825" w:rsidRDefault="00686825" w:rsidP="002C3994">
      <w:pPr>
        <w:pStyle w:val="Footer"/>
        <w:spacing w:after="0"/>
        <w:rPr>
          <w:sz w:val="15"/>
        </w:rPr>
      </w:pPr>
    </w:p>
    <w:p w14:paraId="0790EF77" w14:textId="77777777" w:rsidR="00686825" w:rsidRDefault="00686825" w:rsidP="002C3994">
      <w:pPr>
        <w:pStyle w:val="Footer"/>
        <w:spacing w:after="0"/>
        <w:rPr>
          <w:sz w:val="15"/>
        </w:rPr>
      </w:pPr>
    </w:p>
    <w:p w14:paraId="126EEC57" w14:textId="77777777" w:rsidR="004F1FD6" w:rsidRDefault="004F1FD6" w:rsidP="002C3994">
      <w:pPr>
        <w:pStyle w:val="Footer"/>
        <w:spacing w:after="0"/>
        <w:rPr>
          <w:sz w:val="15"/>
        </w:rPr>
      </w:pPr>
    </w:p>
    <w:p w14:paraId="37CAC0CB" w14:textId="77777777" w:rsidR="004F1FD6" w:rsidRDefault="004F1FD6" w:rsidP="002C3994">
      <w:pPr>
        <w:pStyle w:val="Footer"/>
        <w:spacing w:after="0"/>
        <w:rPr>
          <w:sz w:val="15"/>
        </w:rPr>
      </w:pPr>
    </w:p>
    <w:p w14:paraId="20BFE30F" w14:textId="77777777" w:rsidR="004F1FD6" w:rsidRDefault="004F1FD6" w:rsidP="002C3994">
      <w:pPr>
        <w:pStyle w:val="Footer"/>
        <w:spacing w:after="0"/>
        <w:rPr>
          <w:sz w:val="15"/>
        </w:rPr>
      </w:pPr>
    </w:p>
    <w:p w14:paraId="68769BFD" w14:textId="77777777" w:rsidR="004F1FD6" w:rsidRDefault="004F1FD6" w:rsidP="002C3994">
      <w:pPr>
        <w:pStyle w:val="Footer"/>
        <w:spacing w:after="0"/>
        <w:rPr>
          <w:sz w:val="15"/>
        </w:rPr>
      </w:pPr>
    </w:p>
    <w:p w14:paraId="4288057D" w14:textId="77777777" w:rsidR="004F1FD6" w:rsidRDefault="004F1FD6" w:rsidP="002C3994">
      <w:pPr>
        <w:pStyle w:val="Footer"/>
        <w:spacing w:after="0"/>
        <w:rPr>
          <w:sz w:val="15"/>
        </w:rPr>
      </w:pPr>
    </w:p>
    <w:p w14:paraId="07EE4527" w14:textId="77777777" w:rsidR="004F1FD6" w:rsidRDefault="004F1FD6" w:rsidP="002C3994">
      <w:pPr>
        <w:pStyle w:val="Footer"/>
        <w:spacing w:after="0"/>
        <w:rPr>
          <w:sz w:val="15"/>
        </w:rPr>
      </w:pPr>
    </w:p>
    <w:p w14:paraId="4E69C48C" w14:textId="77777777" w:rsidR="004F1FD6" w:rsidRDefault="004F1FD6" w:rsidP="002C3994">
      <w:pPr>
        <w:pStyle w:val="Footer"/>
        <w:spacing w:after="0"/>
        <w:rPr>
          <w:sz w:val="15"/>
        </w:rPr>
      </w:pPr>
    </w:p>
    <w:p w14:paraId="5D1BDE8B" w14:textId="77777777" w:rsidR="004F1FD6" w:rsidRDefault="004F1FD6" w:rsidP="002C3994">
      <w:pPr>
        <w:pStyle w:val="Footer"/>
        <w:spacing w:after="0"/>
        <w:rPr>
          <w:sz w:val="15"/>
        </w:rPr>
      </w:pPr>
    </w:p>
    <w:p w14:paraId="4A9D031D" w14:textId="77777777" w:rsidR="004F1FD6" w:rsidRDefault="004F1FD6" w:rsidP="002C3994">
      <w:pPr>
        <w:pStyle w:val="Footer"/>
        <w:spacing w:after="0"/>
        <w:rPr>
          <w:sz w:val="15"/>
        </w:rPr>
      </w:pPr>
    </w:p>
    <w:p w14:paraId="3CFF65A2" w14:textId="77777777" w:rsidR="004F1FD6" w:rsidRDefault="004F1FD6" w:rsidP="002C3994">
      <w:pPr>
        <w:pStyle w:val="Footer"/>
        <w:spacing w:after="0"/>
        <w:rPr>
          <w:sz w:val="15"/>
        </w:rPr>
      </w:pPr>
    </w:p>
    <w:p w14:paraId="444AE9B4" w14:textId="77777777" w:rsidR="004F1FD6" w:rsidRDefault="004F1FD6" w:rsidP="002C3994">
      <w:pPr>
        <w:pStyle w:val="Footer"/>
        <w:spacing w:after="0"/>
        <w:rPr>
          <w:sz w:val="15"/>
        </w:rPr>
      </w:pPr>
    </w:p>
    <w:p w14:paraId="22CFA279" w14:textId="77777777" w:rsidR="004F1FD6" w:rsidRDefault="004F1FD6" w:rsidP="002C3994">
      <w:pPr>
        <w:pStyle w:val="Footer"/>
        <w:spacing w:after="0"/>
        <w:rPr>
          <w:sz w:val="15"/>
        </w:rPr>
      </w:pPr>
    </w:p>
    <w:p w14:paraId="6D732397" w14:textId="08F464E7" w:rsidR="002C3994" w:rsidRDefault="00686825" w:rsidP="002C3994">
      <w:pPr>
        <w:pStyle w:val="Footer"/>
        <w:spacing w:after="0"/>
        <w:rPr>
          <w:sz w:val="15"/>
        </w:rPr>
      </w:pPr>
      <w:r>
        <w:rPr>
          <w:sz w:val="15"/>
        </w:rPr>
        <w:t>Updated on December 14, 2020</w:t>
      </w:r>
    </w:p>
    <w:p w14:paraId="4B634816" w14:textId="77777777" w:rsidR="00D61DDC" w:rsidRDefault="00D61DDC" w:rsidP="002C3994">
      <w:pPr>
        <w:pStyle w:val="Footer"/>
        <w:spacing w:after="0"/>
        <w:rPr>
          <w:rFonts w:ascii="font000000001bbd6a80" w:hAnsi="font000000001bbd6a80" w:cs="font000000001bbd6a80"/>
          <w:color w:val="000000" w:themeColor="text1"/>
          <w:sz w:val="19"/>
          <w:szCs w:val="19"/>
        </w:rPr>
      </w:pPr>
    </w:p>
    <w:p w14:paraId="7257AEBE" w14:textId="77777777" w:rsidR="00D61DDC" w:rsidRPr="00A35FB9" w:rsidRDefault="00D61DDC" w:rsidP="00D61DDC">
      <w:pPr>
        <w:pStyle w:val="Footer"/>
        <w:rPr>
          <w:sz w:val="18"/>
        </w:rPr>
      </w:pPr>
      <w:r w:rsidRPr="00A35FB9">
        <w:rPr>
          <w:noProof/>
          <w:sz w:val="18"/>
        </w:rPr>
        <w:drawing>
          <wp:inline distT="0" distB="0" distL="0" distR="0" wp14:anchorId="28D7AF4D" wp14:editId="756CF59C">
            <wp:extent cx="687380" cy="132431"/>
            <wp:effectExtent l="0" t="0" r="0" b="0"/>
            <wp:docPr id="1025" name="Picture 8" descr="reative Commons License">
              <a:hlinkClick xmlns:a="http://schemas.openxmlformats.org/drawingml/2006/main" r:id="rId8"/>
              <a:extLst xmlns:a="http://schemas.openxmlformats.org/drawingml/2006/main">
                <a:ext uri="{FF2B5EF4-FFF2-40B4-BE49-F238E27FC236}">
                  <a16:creationId xmlns:a16="http://schemas.microsoft.com/office/drawing/2014/main" id="{A6CC0219-2324-6143-8BA4-7F2A9E085B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8" descr="reative Commons License">
                      <a:hlinkClick r:id="rId8"/>
                      <a:extLst>
                        <a:ext uri="{FF2B5EF4-FFF2-40B4-BE49-F238E27FC236}">
                          <a16:creationId xmlns:a16="http://schemas.microsoft.com/office/drawing/2014/main" id="{A6CC0219-2324-6143-8BA4-7F2A9E085BBB}"/>
                        </a:ext>
                      </a:extLst>
                    </pic:cNvPr>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768785" cy="148115"/>
                    </a:xfrm>
                    <a:prstGeom prst="rect">
                      <a:avLst/>
                    </a:prstGeom>
                    <a:noFill/>
                  </pic:spPr>
                </pic:pic>
              </a:graphicData>
            </a:graphic>
          </wp:inline>
        </w:drawing>
      </w:r>
      <w:r w:rsidRPr="00A35FB9">
        <w:rPr>
          <w:sz w:val="18"/>
        </w:rPr>
        <w:t xml:space="preserve"> EXAMPLE of Scaled Rubric Teaching Observation by Center for Excellence in Learning and Teaching (CELT), Iowa State University, used under BY-NC-SA. This work is licensed under a Creative Commons Attribution-</w:t>
      </w:r>
      <w:proofErr w:type="spellStart"/>
      <w:r w:rsidRPr="00A35FB9">
        <w:rPr>
          <w:sz w:val="18"/>
        </w:rPr>
        <w:t>NonCommercial</w:t>
      </w:r>
      <w:proofErr w:type="spellEnd"/>
      <w:r w:rsidRPr="00A35FB9">
        <w:rPr>
          <w:sz w:val="18"/>
        </w:rPr>
        <w:t>-</w:t>
      </w:r>
      <w:proofErr w:type="spellStart"/>
      <w:r w:rsidRPr="00A35FB9">
        <w:rPr>
          <w:sz w:val="18"/>
        </w:rPr>
        <w:t>ShareAlike</w:t>
      </w:r>
      <w:proofErr w:type="spellEnd"/>
      <w:r w:rsidRPr="00A35FB9">
        <w:rPr>
          <w:sz w:val="18"/>
        </w:rPr>
        <w:t xml:space="preserve"> 4.0 International License.</w:t>
      </w:r>
    </w:p>
    <w:p w14:paraId="495F4DA5" w14:textId="185790B8" w:rsidR="002C3994" w:rsidRPr="002C3994" w:rsidRDefault="002C3994" w:rsidP="00D61DDC">
      <w:pPr>
        <w:tabs>
          <w:tab w:val="left" w:pos="1281"/>
        </w:tabs>
        <w:rPr>
          <w:rFonts w:ascii="font000000001bbd6a80" w:hAnsi="font000000001bbd6a80" w:cs="font000000001bbd6a80"/>
          <w:sz w:val="19"/>
          <w:szCs w:val="19"/>
        </w:rPr>
      </w:pPr>
    </w:p>
    <w:sectPr w:rsidR="002C3994" w:rsidRPr="002C3994" w:rsidSect="00686825">
      <w:headerReference w:type="even" r:id="rId10"/>
      <w:headerReference w:type="default" r:id="rId11"/>
      <w:headerReference w:type="first" r:id="rId12"/>
      <w:footerReference w:type="first" r:id="rId13"/>
      <w:pgSz w:w="12240" w:h="15840"/>
      <w:pgMar w:top="1211" w:right="720" w:bottom="1267" w:left="720" w:header="547" w:footer="59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90A66" w14:textId="77777777" w:rsidR="009A4BD1" w:rsidRDefault="009A4BD1" w:rsidP="002E6856">
      <w:r>
        <w:separator/>
      </w:r>
    </w:p>
  </w:endnote>
  <w:endnote w:type="continuationSeparator" w:id="0">
    <w:p w14:paraId="0CF7328B" w14:textId="77777777" w:rsidR="009A4BD1" w:rsidRDefault="009A4BD1" w:rsidP="002E6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ebdings">
    <w:panose1 w:val="05030102010509060703"/>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font000000001bbd6a80">
    <w:altName w:val="Calibri"/>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4BC66" w14:textId="2872127D" w:rsidR="00CE51D8" w:rsidRDefault="00CE51D8">
    <w:pPr>
      <w:pStyle w:val="Footer"/>
    </w:pPr>
    <w:r>
      <w:rPr>
        <w:noProof/>
      </w:rPr>
      <w:drawing>
        <wp:inline distT="0" distB="0" distL="0" distR="0" wp14:anchorId="3B3C1AAE" wp14:editId="7B6081AB">
          <wp:extent cx="6918816" cy="504497"/>
          <wp:effectExtent l="0" t="0" r="0" b="3810"/>
          <wp:docPr id="4" name="Picture 4" descr="3024 Morrill Hall, 515-294-5357, email celt@iastate.edu, website http://www.celt.iastate.edu written in white font on a cardinal red horizontal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3024 Morrill Hall, 515-294-5357, email celt@iastate.edu, website http://www.celt.iastate.edu written in white font on a cardinal red horizontal banner"/>
                  <pic:cNvPicPr/>
                </pic:nvPicPr>
                <pic:blipFill>
                  <a:blip r:embed="rId1"/>
                  <a:stretch>
                    <a:fillRect/>
                  </a:stretch>
                </pic:blipFill>
                <pic:spPr>
                  <a:xfrm>
                    <a:off x="0" y="0"/>
                    <a:ext cx="7071769" cy="5156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5E029" w14:textId="77777777" w:rsidR="009A4BD1" w:rsidRDefault="009A4BD1" w:rsidP="002E6856">
      <w:r>
        <w:separator/>
      </w:r>
    </w:p>
  </w:footnote>
  <w:footnote w:type="continuationSeparator" w:id="0">
    <w:p w14:paraId="2AA14216" w14:textId="77777777" w:rsidR="009A4BD1" w:rsidRDefault="009A4BD1" w:rsidP="002E6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2EDF0" w14:textId="77777777" w:rsidR="00CE51D8" w:rsidRDefault="00CE51D8" w:rsidP="00A50A0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47B95A" w14:textId="77777777" w:rsidR="00CE51D8" w:rsidRDefault="00CE51D8" w:rsidP="00CE51D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EFAE2" w14:textId="46B07011" w:rsidR="00CE51D8" w:rsidRDefault="00CE51D8" w:rsidP="00A50A0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71E1">
      <w:rPr>
        <w:rStyle w:val="PageNumber"/>
        <w:noProof/>
      </w:rPr>
      <w:t>3</w:t>
    </w:r>
    <w:r>
      <w:rPr>
        <w:rStyle w:val="PageNumber"/>
      </w:rPr>
      <w:fldChar w:fldCharType="end"/>
    </w:r>
  </w:p>
  <w:p w14:paraId="3A2B2627" w14:textId="14EB82AC" w:rsidR="00CE51D8" w:rsidRDefault="00CE51D8" w:rsidP="00CE51D8">
    <w:pPr>
      <w:pStyle w:val="Header"/>
      <w:ind w:right="360"/>
      <w:jc w:val="right"/>
    </w:pPr>
    <w:r>
      <w:t xml:space="preserve">CELT’s </w:t>
    </w:r>
    <w:r w:rsidR="009C3743" w:rsidRPr="00F14587">
      <w:t xml:space="preserve">EXAMPLE of Narrative with Time Stamp Classroom Observation </w:t>
    </w:r>
    <w:r w:rsidR="009C3743">
      <w:t>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3F80C" w14:textId="7BB9A303" w:rsidR="00CE51D8" w:rsidRDefault="00CE51D8">
    <w:pPr>
      <w:pStyle w:val="Header"/>
    </w:pPr>
    <w:r>
      <w:rPr>
        <w:noProof/>
      </w:rPr>
      <w:drawing>
        <wp:inline distT="0" distB="0" distL="0" distR="0" wp14:anchorId="1BAF9E15" wp14:editId="32EDD217">
          <wp:extent cx="6858000" cy="734060"/>
          <wp:effectExtent l="0" t="0" r="0" b="2540"/>
          <wp:docPr id="3" name="Picture 3" descr="Iowa State University Center for Excellence in Learning and Teaching written in white font on a cardinal red horizontal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owa State University Center for Excellence in Learning and Teaching written in white font on a cardinal red horizontal banner"/>
                  <pic:cNvPicPr/>
                </pic:nvPicPr>
                <pic:blipFill>
                  <a:blip r:embed="rId1">
                    <a:extLst>
                      <a:ext uri="{28A0092B-C50C-407E-A947-70E740481C1C}">
                        <a14:useLocalDpi xmlns:a14="http://schemas.microsoft.com/office/drawing/2010/main" val="0"/>
                      </a:ext>
                    </a:extLst>
                  </a:blip>
                  <a:stretch>
                    <a:fillRect/>
                  </a:stretch>
                </pic:blipFill>
                <pic:spPr>
                  <a:xfrm>
                    <a:off x="0" y="0"/>
                    <a:ext cx="6858000" cy="7340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17AA2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F443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2A8EB1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82AAF4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237E1F5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2E6EA0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0C6F60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23A83F0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37008C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468AAA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32C2E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0104D3B"/>
    <w:multiLevelType w:val="hybridMultilevel"/>
    <w:tmpl w:val="4112BE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8D22B10"/>
    <w:multiLevelType w:val="hybridMultilevel"/>
    <w:tmpl w:val="9C16A362"/>
    <w:lvl w:ilvl="0" w:tplc="0FCED40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920FAC"/>
    <w:multiLevelType w:val="hybridMultilevel"/>
    <w:tmpl w:val="CB6EB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153712"/>
    <w:multiLevelType w:val="hybridMultilevel"/>
    <w:tmpl w:val="E520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542096"/>
    <w:multiLevelType w:val="hybridMultilevel"/>
    <w:tmpl w:val="88081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7C620F"/>
    <w:multiLevelType w:val="hybridMultilevel"/>
    <w:tmpl w:val="65ACE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EF2216"/>
    <w:multiLevelType w:val="hybridMultilevel"/>
    <w:tmpl w:val="D2827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9D4C1C"/>
    <w:multiLevelType w:val="hybridMultilevel"/>
    <w:tmpl w:val="383E1776"/>
    <w:lvl w:ilvl="0" w:tplc="0FCED40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2E6200"/>
    <w:multiLevelType w:val="hybridMultilevel"/>
    <w:tmpl w:val="D2464C90"/>
    <w:lvl w:ilvl="0" w:tplc="0FCED40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145DC9"/>
    <w:multiLevelType w:val="hybridMultilevel"/>
    <w:tmpl w:val="81E46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D64A7E"/>
    <w:multiLevelType w:val="hybridMultilevel"/>
    <w:tmpl w:val="69B6D7B4"/>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24" w15:restartNumberingAfterBreak="0">
    <w:nsid w:val="58DB22DC"/>
    <w:multiLevelType w:val="hybridMultilevel"/>
    <w:tmpl w:val="DA20B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453F44"/>
    <w:multiLevelType w:val="hybridMultilevel"/>
    <w:tmpl w:val="9B209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D5C6870"/>
    <w:multiLevelType w:val="hybridMultilevel"/>
    <w:tmpl w:val="B8E0E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7" w15:restartNumberingAfterBreak="0">
    <w:nsid w:val="5FD5288E"/>
    <w:multiLevelType w:val="hybridMultilevel"/>
    <w:tmpl w:val="1D8A8A80"/>
    <w:lvl w:ilvl="0" w:tplc="0FCED40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FB7955"/>
    <w:multiLevelType w:val="hybridMultilevel"/>
    <w:tmpl w:val="11A4150A"/>
    <w:lvl w:ilvl="0" w:tplc="0FCED40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A35561"/>
    <w:multiLevelType w:val="hybridMultilevel"/>
    <w:tmpl w:val="79E25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2240AC"/>
    <w:multiLevelType w:val="hybridMultilevel"/>
    <w:tmpl w:val="8CE826B4"/>
    <w:lvl w:ilvl="0" w:tplc="04090001">
      <w:start w:val="1"/>
      <w:numFmt w:val="bullet"/>
      <w:lvlText w:val=""/>
      <w:lvlJc w:val="left"/>
      <w:pPr>
        <w:ind w:left="360" w:hanging="360"/>
      </w:pPr>
      <w:rPr>
        <w:rFonts w:ascii="Symbol" w:hAnsi="Symbol" w:hint="default"/>
      </w:rPr>
    </w:lvl>
    <w:lvl w:ilvl="1" w:tplc="F2765160">
      <w:numFmt w:val="bullet"/>
      <w:lvlText w:val="•"/>
      <w:lvlJc w:val="left"/>
      <w:pPr>
        <w:ind w:left="1080" w:hanging="360"/>
      </w:pPr>
      <w:rPr>
        <w:rFonts w:ascii="Calibri" w:eastAsiaTheme="minorHAnsi" w:hAnsi="Calibri" w:cs="font000000001bbd6a80"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080400B"/>
    <w:multiLevelType w:val="hybridMultilevel"/>
    <w:tmpl w:val="60785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783953"/>
    <w:multiLevelType w:val="hybridMultilevel"/>
    <w:tmpl w:val="BEB6F750"/>
    <w:lvl w:ilvl="0" w:tplc="825201CA">
      <w:start w:val="1"/>
      <w:numFmt w:val="bullet"/>
      <w:pStyle w:val="List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A1927"/>
    <w:multiLevelType w:val="hybridMultilevel"/>
    <w:tmpl w:val="4BB83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0"/>
  </w:num>
  <w:num w:numId="3">
    <w:abstractNumId w:val="12"/>
  </w:num>
  <w:num w:numId="4">
    <w:abstractNumId w:val="25"/>
  </w:num>
  <w:num w:numId="5">
    <w:abstractNumId w:val="33"/>
  </w:num>
  <w:num w:numId="6">
    <w:abstractNumId w:val="11"/>
  </w:num>
  <w:num w:numId="7">
    <w:abstractNumId w:val="31"/>
  </w:num>
  <w:num w:numId="8">
    <w:abstractNumId w:val="10"/>
  </w:num>
  <w:num w:numId="9">
    <w:abstractNumId w:val="16"/>
  </w:num>
  <w:num w:numId="10">
    <w:abstractNumId w:val="26"/>
  </w:num>
  <w:num w:numId="11">
    <w:abstractNumId w:val="19"/>
  </w:num>
  <w:num w:numId="12">
    <w:abstractNumId w:val="23"/>
  </w:num>
  <w:num w:numId="13">
    <w:abstractNumId w:val="29"/>
  </w:num>
  <w:num w:numId="14">
    <w:abstractNumId w:val="24"/>
  </w:num>
  <w:num w:numId="15">
    <w:abstractNumId w:val="17"/>
  </w:num>
  <w:num w:numId="16">
    <w:abstractNumId w:val="15"/>
  </w:num>
  <w:num w:numId="17">
    <w:abstractNumId w:val="18"/>
  </w:num>
  <w:num w:numId="18">
    <w:abstractNumId w:val="22"/>
  </w:num>
  <w:num w:numId="19">
    <w:abstractNumId w:val="32"/>
  </w:num>
  <w:num w:numId="20">
    <w:abstractNumId w:val="20"/>
  </w:num>
  <w:num w:numId="21">
    <w:abstractNumId w:val="14"/>
  </w:num>
  <w:num w:numId="22">
    <w:abstractNumId w:val="21"/>
  </w:num>
  <w:num w:numId="23">
    <w:abstractNumId w:val="27"/>
  </w:num>
  <w:num w:numId="24">
    <w:abstractNumId w:val="28"/>
  </w:num>
  <w:num w:numId="25">
    <w:abstractNumId w:val="0"/>
  </w:num>
  <w:num w:numId="26">
    <w:abstractNumId w:val="1"/>
  </w:num>
  <w:num w:numId="27">
    <w:abstractNumId w:val="2"/>
  </w:num>
  <w:num w:numId="28">
    <w:abstractNumId w:val="3"/>
  </w:num>
  <w:num w:numId="29">
    <w:abstractNumId w:val="4"/>
  </w:num>
  <w:num w:numId="30">
    <w:abstractNumId w:val="9"/>
  </w:num>
  <w:num w:numId="31">
    <w:abstractNumId w:val="5"/>
  </w:num>
  <w:num w:numId="32">
    <w:abstractNumId w:val="6"/>
  </w:num>
  <w:num w:numId="33">
    <w:abstractNumId w:val="7"/>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234"/>
    <w:rsid w:val="0002315C"/>
    <w:rsid w:val="00042F4B"/>
    <w:rsid w:val="00096802"/>
    <w:rsid w:val="000D6EF6"/>
    <w:rsid w:val="00101642"/>
    <w:rsid w:val="001655A0"/>
    <w:rsid w:val="00175631"/>
    <w:rsid w:val="001921EF"/>
    <w:rsid w:val="001B3784"/>
    <w:rsid w:val="001E531D"/>
    <w:rsid w:val="00220229"/>
    <w:rsid w:val="00227BC1"/>
    <w:rsid w:val="00227EB3"/>
    <w:rsid w:val="0025420C"/>
    <w:rsid w:val="00263953"/>
    <w:rsid w:val="002654B9"/>
    <w:rsid w:val="002655E5"/>
    <w:rsid w:val="002A3EB7"/>
    <w:rsid w:val="002B1880"/>
    <w:rsid w:val="002C3994"/>
    <w:rsid w:val="002E5E84"/>
    <w:rsid w:val="002E6856"/>
    <w:rsid w:val="00306234"/>
    <w:rsid w:val="00310B54"/>
    <w:rsid w:val="00331434"/>
    <w:rsid w:val="00362499"/>
    <w:rsid w:val="0041066E"/>
    <w:rsid w:val="004336F9"/>
    <w:rsid w:val="004457C2"/>
    <w:rsid w:val="00467130"/>
    <w:rsid w:val="004A0E3E"/>
    <w:rsid w:val="004C6881"/>
    <w:rsid w:val="004C7225"/>
    <w:rsid w:val="004D0790"/>
    <w:rsid w:val="004D38FD"/>
    <w:rsid w:val="004E4144"/>
    <w:rsid w:val="004F1FD6"/>
    <w:rsid w:val="005060BA"/>
    <w:rsid w:val="00546482"/>
    <w:rsid w:val="00555AA1"/>
    <w:rsid w:val="005730E8"/>
    <w:rsid w:val="00596682"/>
    <w:rsid w:val="005A65CD"/>
    <w:rsid w:val="005A7FE2"/>
    <w:rsid w:val="00604D4A"/>
    <w:rsid w:val="00623CF8"/>
    <w:rsid w:val="00624702"/>
    <w:rsid w:val="0067549C"/>
    <w:rsid w:val="00686825"/>
    <w:rsid w:val="006C681C"/>
    <w:rsid w:val="006D022A"/>
    <w:rsid w:val="00724D79"/>
    <w:rsid w:val="00761020"/>
    <w:rsid w:val="00772860"/>
    <w:rsid w:val="00790147"/>
    <w:rsid w:val="00797392"/>
    <w:rsid w:val="007E71E1"/>
    <w:rsid w:val="00867184"/>
    <w:rsid w:val="008A65C1"/>
    <w:rsid w:val="00967B3B"/>
    <w:rsid w:val="00982B76"/>
    <w:rsid w:val="009A4BD1"/>
    <w:rsid w:val="009C2D17"/>
    <w:rsid w:val="009C3743"/>
    <w:rsid w:val="00A34604"/>
    <w:rsid w:val="00A35FB9"/>
    <w:rsid w:val="00AA1848"/>
    <w:rsid w:val="00BA4C4D"/>
    <w:rsid w:val="00BD7964"/>
    <w:rsid w:val="00C03FD5"/>
    <w:rsid w:val="00C05AB3"/>
    <w:rsid w:val="00C05CD4"/>
    <w:rsid w:val="00C17898"/>
    <w:rsid w:val="00C22F36"/>
    <w:rsid w:val="00C32383"/>
    <w:rsid w:val="00C649EC"/>
    <w:rsid w:val="00C87A86"/>
    <w:rsid w:val="00CE51D8"/>
    <w:rsid w:val="00CF61FF"/>
    <w:rsid w:val="00D030ED"/>
    <w:rsid w:val="00D14BBB"/>
    <w:rsid w:val="00D61DDC"/>
    <w:rsid w:val="00D80FEB"/>
    <w:rsid w:val="00DB0E70"/>
    <w:rsid w:val="00E44B37"/>
    <w:rsid w:val="00E71BF6"/>
    <w:rsid w:val="00F14587"/>
    <w:rsid w:val="00FC6691"/>
    <w:rsid w:val="00FD51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610C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1D8"/>
    <w:pPr>
      <w:spacing w:after="160" w:line="259" w:lineRule="auto"/>
    </w:pPr>
    <w:rPr>
      <w:sz w:val="22"/>
      <w:szCs w:val="22"/>
    </w:rPr>
  </w:style>
  <w:style w:type="paragraph" w:styleId="Heading1">
    <w:name w:val="heading 1"/>
    <w:basedOn w:val="Normal"/>
    <w:next w:val="Normal"/>
    <w:link w:val="Heading1Char"/>
    <w:uiPriority w:val="9"/>
    <w:qFormat/>
    <w:rsid w:val="00CE51D8"/>
    <w:pPr>
      <w:keepNext/>
      <w:keepLines/>
      <w:spacing w:before="360"/>
      <w:outlineLvl w:val="0"/>
    </w:pPr>
    <w:rPr>
      <w:rFonts w:eastAsiaTheme="majorEastAsia" w:cs="Times New Roman"/>
      <w:b/>
      <w:bCs/>
      <w:color w:val="000000" w:themeColor="text1"/>
      <w:sz w:val="40"/>
      <w:szCs w:val="32"/>
    </w:rPr>
  </w:style>
  <w:style w:type="paragraph" w:styleId="Heading2">
    <w:name w:val="heading 2"/>
    <w:basedOn w:val="Normal"/>
    <w:next w:val="Normal"/>
    <w:link w:val="Heading2Char"/>
    <w:uiPriority w:val="9"/>
    <w:unhideWhenUsed/>
    <w:qFormat/>
    <w:rsid w:val="00CE51D8"/>
    <w:pPr>
      <w:keepNext/>
      <w:keepLines/>
      <w:spacing w:before="200"/>
      <w:outlineLvl w:val="1"/>
    </w:pPr>
    <w:rPr>
      <w:rFonts w:eastAsiaTheme="majorEastAsia" w:cstheme="majorBidi"/>
      <w:b/>
      <w:bCs/>
      <w:color w:val="000000" w:themeColor="text1"/>
      <w:sz w:val="26"/>
      <w:szCs w:val="26"/>
    </w:rPr>
  </w:style>
  <w:style w:type="paragraph" w:styleId="Heading3">
    <w:name w:val="heading 3"/>
    <w:basedOn w:val="Normal"/>
    <w:next w:val="Normal"/>
    <w:link w:val="Heading3Char"/>
    <w:uiPriority w:val="9"/>
    <w:unhideWhenUsed/>
    <w:qFormat/>
    <w:rsid w:val="001655A0"/>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655A0"/>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1655A0"/>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234"/>
    <w:pPr>
      <w:ind w:left="720"/>
      <w:contextualSpacing/>
    </w:pPr>
  </w:style>
  <w:style w:type="character" w:styleId="Hyperlink">
    <w:name w:val="Hyperlink"/>
    <w:basedOn w:val="DefaultParagraphFont"/>
    <w:uiPriority w:val="99"/>
    <w:unhideWhenUsed/>
    <w:rsid w:val="005730E8"/>
    <w:rPr>
      <w:color w:val="0563C1" w:themeColor="hyperlink"/>
      <w:u w:val="single"/>
    </w:rPr>
  </w:style>
  <w:style w:type="paragraph" w:styleId="BalloonText">
    <w:name w:val="Balloon Text"/>
    <w:basedOn w:val="Normal"/>
    <w:link w:val="BalloonTextChar"/>
    <w:uiPriority w:val="99"/>
    <w:semiHidden/>
    <w:unhideWhenUsed/>
    <w:rsid w:val="00E71B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1BF6"/>
    <w:rPr>
      <w:rFonts w:ascii="Lucida Grande" w:hAnsi="Lucida Grande" w:cs="Lucida Grande"/>
      <w:sz w:val="18"/>
      <w:szCs w:val="18"/>
    </w:rPr>
  </w:style>
  <w:style w:type="paragraph" w:styleId="Header">
    <w:name w:val="header"/>
    <w:basedOn w:val="Normal"/>
    <w:link w:val="HeaderChar"/>
    <w:uiPriority w:val="99"/>
    <w:unhideWhenUsed/>
    <w:rsid w:val="002E6856"/>
    <w:pPr>
      <w:tabs>
        <w:tab w:val="center" w:pos="4320"/>
        <w:tab w:val="right" w:pos="8640"/>
      </w:tabs>
    </w:pPr>
  </w:style>
  <w:style w:type="character" w:customStyle="1" w:styleId="HeaderChar">
    <w:name w:val="Header Char"/>
    <w:basedOn w:val="DefaultParagraphFont"/>
    <w:link w:val="Header"/>
    <w:uiPriority w:val="99"/>
    <w:rsid w:val="002E6856"/>
  </w:style>
  <w:style w:type="paragraph" w:styleId="Footer">
    <w:name w:val="footer"/>
    <w:basedOn w:val="Normal"/>
    <w:link w:val="FooterChar"/>
    <w:uiPriority w:val="99"/>
    <w:unhideWhenUsed/>
    <w:rsid w:val="002E6856"/>
    <w:pPr>
      <w:tabs>
        <w:tab w:val="center" w:pos="4320"/>
        <w:tab w:val="right" w:pos="8640"/>
      </w:tabs>
    </w:pPr>
  </w:style>
  <w:style w:type="character" w:customStyle="1" w:styleId="FooterChar">
    <w:name w:val="Footer Char"/>
    <w:basedOn w:val="DefaultParagraphFont"/>
    <w:link w:val="Footer"/>
    <w:uiPriority w:val="99"/>
    <w:rsid w:val="002E6856"/>
  </w:style>
  <w:style w:type="paragraph" w:styleId="FootnoteText">
    <w:name w:val="footnote text"/>
    <w:basedOn w:val="Normal"/>
    <w:link w:val="FootnoteTextChar"/>
    <w:uiPriority w:val="99"/>
    <w:unhideWhenUsed/>
    <w:rsid w:val="00C05CD4"/>
    <w:rPr>
      <w:rFonts w:eastAsiaTheme="minorEastAsia"/>
      <w:sz w:val="20"/>
      <w:szCs w:val="20"/>
    </w:rPr>
  </w:style>
  <w:style w:type="character" w:customStyle="1" w:styleId="FootnoteTextChar">
    <w:name w:val="Footnote Text Char"/>
    <w:basedOn w:val="DefaultParagraphFont"/>
    <w:link w:val="FootnoteText"/>
    <w:uiPriority w:val="99"/>
    <w:rsid w:val="00C05CD4"/>
    <w:rPr>
      <w:rFonts w:eastAsiaTheme="minorEastAsia"/>
      <w:sz w:val="20"/>
      <w:szCs w:val="20"/>
    </w:rPr>
  </w:style>
  <w:style w:type="character" w:styleId="FootnoteReference">
    <w:name w:val="footnote reference"/>
    <w:basedOn w:val="DefaultParagraphFont"/>
    <w:uiPriority w:val="99"/>
    <w:unhideWhenUsed/>
    <w:rsid w:val="00C05CD4"/>
    <w:rPr>
      <w:vertAlign w:val="superscript"/>
    </w:rPr>
  </w:style>
  <w:style w:type="character" w:customStyle="1" w:styleId="Heading1Char">
    <w:name w:val="Heading 1 Char"/>
    <w:basedOn w:val="DefaultParagraphFont"/>
    <w:link w:val="Heading1"/>
    <w:uiPriority w:val="9"/>
    <w:rsid w:val="00CE51D8"/>
    <w:rPr>
      <w:rFonts w:eastAsiaTheme="majorEastAsia" w:cs="Times New Roman"/>
      <w:b/>
      <w:bCs/>
      <w:color w:val="000000" w:themeColor="text1"/>
      <w:sz w:val="40"/>
      <w:szCs w:val="32"/>
    </w:rPr>
  </w:style>
  <w:style w:type="character" w:customStyle="1" w:styleId="Heading2Char">
    <w:name w:val="Heading 2 Char"/>
    <w:basedOn w:val="DefaultParagraphFont"/>
    <w:link w:val="Heading2"/>
    <w:uiPriority w:val="9"/>
    <w:rsid w:val="00CE51D8"/>
    <w:rPr>
      <w:rFonts w:eastAsiaTheme="majorEastAsia" w:cstheme="majorBidi"/>
      <w:b/>
      <w:bCs/>
      <w:color w:val="000000" w:themeColor="text1"/>
      <w:sz w:val="26"/>
      <w:szCs w:val="26"/>
    </w:rPr>
  </w:style>
  <w:style w:type="character" w:customStyle="1" w:styleId="Heading3Char">
    <w:name w:val="Heading 3 Char"/>
    <w:basedOn w:val="DefaultParagraphFont"/>
    <w:link w:val="Heading3"/>
    <w:uiPriority w:val="9"/>
    <w:rsid w:val="001655A0"/>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1655A0"/>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1655A0"/>
    <w:rPr>
      <w:rFonts w:asciiTheme="majorHAnsi" w:eastAsiaTheme="majorEastAsia" w:hAnsiTheme="majorHAnsi" w:cstheme="majorBidi"/>
      <w:color w:val="1F4D78" w:themeColor="accent1" w:themeShade="7F"/>
    </w:rPr>
  </w:style>
  <w:style w:type="paragraph" w:styleId="ListBullet">
    <w:name w:val="List Bullet"/>
    <w:basedOn w:val="ListParagraph"/>
    <w:uiPriority w:val="99"/>
    <w:unhideWhenUsed/>
    <w:rsid w:val="00CE51D8"/>
    <w:pPr>
      <w:numPr>
        <w:numId w:val="19"/>
      </w:numPr>
      <w:spacing w:after="0" w:line="276" w:lineRule="auto"/>
    </w:pPr>
  </w:style>
  <w:style w:type="paragraph" w:styleId="BodyText">
    <w:name w:val="Body Text"/>
    <w:basedOn w:val="Normal"/>
    <w:link w:val="BodyTextChar"/>
    <w:uiPriority w:val="99"/>
    <w:unhideWhenUsed/>
    <w:rsid w:val="001655A0"/>
    <w:pPr>
      <w:spacing w:after="120"/>
    </w:pPr>
  </w:style>
  <w:style w:type="character" w:customStyle="1" w:styleId="BodyTextChar">
    <w:name w:val="Body Text Char"/>
    <w:basedOn w:val="DefaultParagraphFont"/>
    <w:link w:val="BodyText"/>
    <w:uiPriority w:val="99"/>
    <w:rsid w:val="001655A0"/>
  </w:style>
  <w:style w:type="table" w:styleId="TableGrid">
    <w:name w:val="Table Grid"/>
    <w:basedOn w:val="TableNormal"/>
    <w:uiPriority w:val="59"/>
    <w:rsid w:val="004336F9"/>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E51D8"/>
  </w:style>
  <w:style w:type="character" w:customStyle="1" w:styleId="UnresolvedMention1">
    <w:name w:val="Unresolved Mention1"/>
    <w:basedOn w:val="DefaultParagraphFont"/>
    <w:uiPriority w:val="99"/>
    <w:rsid w:val="002C39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81750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sa/4.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EC469-FDD9-41A9-8106-145214E53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Allan [CELT]</dc:creator>
  <cp:keywords/>
  <dc:description/>
  <cp:lastModifiedBy>Microsoft Office User</cp:lastModifiedBy>
  <cp:revision>8</cp:revision>
  <dcterms:created xsi:type="dcterms:W3CDTF">2020-12-14T16:20:00Z</dcterms:created>
  <dcterms:modified xsi:type="dcterms:W3CDTF">2020-12-14T16:30:00Z</dcterms:modified>
</cp:coreProperties>
</file>