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258F8" w14:textId="25F42C06" w:rsidR="00B40357" w:rsidRPr="00F01409" w:rsidRDefault="00F41BCD" w:rsidP="00320D88">
      <w:pPr>
        <w:rPr>
          <w:b/>
          <w:sz w:val="32"/>
          <w:szCs w:val="24"/>
        </w:rPr>
      </w:pPr>
      <w:r>
        <w:rPr>
          <w:b/>
          <w:sz w:val="28"/>
        </w:rPr>
        <w:t xml:space="preserve">Title of Program: </w:t>
      </w:r>
    </w:p>
    <w:p w14:paraId="098C0155" w14:textId="77777777" w:rsidR="00B40357" w:rsidRPr="00F01409" w:rsidRDefault="00B40357" w:rsidP="0020426D">
      <w:pPr>
        <w:rPr>
          <w:b/>
          <w:sz w:val="28"/>
        </w:rPr>
      </w:pPr>
    </w:p>
    <w:p w14:paraId="5B1BC82F" w14:textId="64E24EE3" w:rsidR="00B40357" w:rsidRDefault="00F41BCD" w:rsidP="00335660">
      <w:pPr>
        <w:rPr>
          <w:b/>
          <w:sz w:val="28"/>
        </w:rPr>
      </w:pPr>
      <w:r>
        <w:rPr>
          <w:b/>
          <w:sz w:val="28"/>
        </w:rPr>
        <w:t xml:space="preserve">Project Objectives: </w:t>
      </w:r>
    </w:p>
    <w:p w14:paraId="58F93859" w14:textId="77777777" w:rsidR="00F41BCD" w:rsidRPr="00F01409" w:rsidRDefault="00F41BCD" w:rsidP="00335660">
      <w:pPr>
        <w:rPr>
          <w:b/>
          <w:sz w:val="28"/>
        </w:rPr>
      </w:pPr>
    </w:p>
    <w:p w14:paraId="53DB96A7" w14:textId="77777777" w:rsidR="00F01409" w:rsidRPr="00F01409" w:rsidRDefault="00F01409" w:rsidP="00335660">
      <w:pPr>
        <w:rPr>
          <w:b/>
          <w:sz w:val="24"/>
          <w:szCs w:val="21"/>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Assessment Plan Table"/>
        <w:tblDescription w:val="There are four columns with the header has Outlook, Data Collection, Analysis, and Timeline. Below it are three blank rows below for the user to input the corresponding information in relation to the column header column."/>
      </w:tblPr>
      <w:tblGrid>
        <w:gridCol w:w="3865"/>
        <w:gridCol w:w="4517"/>
        <w:gridCol w:w="2863"/>
        <w:gridCol w:w="2975"/>
      </w:tblGrid>
      <w:tr w:rsidR="005C2646" w:rsidRPr="005C2646" w14:paraId="3CACFE3B" w14:textId="77777777" w:rsidTr="005C2646">
        <w:trPr>
          <w:trHeight w:val="2330"/>
          <w:tblHeader/>
        </w:trPr>
        <w:tc>
          <w:tcPr>
            <w:tcW w:w="3865" w:type="dxa"/>
            <w:tcBorders>
              <w:top w:val="single" w:sz="4" w:space="0" w:color="auto"/>
              <w:left w:val="single" w:sz="4" w:space="0" w:color="auto"/>
              <w:bottom w:val="single" w:sz="4" w:space="0" w:color="auto"/>
              <w:right w:val="single" w:sz="4" w:space="0" w:color="auto"/>
            </w:tcBorders>
            <w:shd w:val="clear" w:color="auto" w:fill="auto"/>
          </w:tcPr>
          <w:p w14:paraId="2A2F6DDE" w14:textId="77777777" w:rsidR="00823FE2" w:rsidRPr="005C2646" w:rsidRDefault="00823FE2" w:rsidP="00F856EA">
            <w:pPr>
              <w:spacing w:before="120"/>
              <w:rPr>
                <w:b/>
                <w:color w:val="000000" w:themeColor="text1"/>
                <w:sz w:val="28"/>
              </w:rPr>
            </w:pPr>
            <w:r w:rsidRPr="005C2646">
              <w:rPr>
                <w:b/>
                <w:color w:val="000000" w:themeColor="text1"/>
                <w:sz w:val="28"/>
              </w:rPr>
              <w:t>Outcome</w:t>
            </w:r>
            <w:r w:rsidR="0020426D" w:rsidRPr="005C2646">
              <w:rPr>
                <w:b/>
                <w:color w:val="000000" w:themeColor="text1"/>
                <w:sz w:val="28"/>
              </w:rPr>
              <w:t>s</w:t>
            </w:r>
          </w:p>
          <w:p w14:paraId="7896B862" w14:textId="6F9F5D5A" w:rsidR="00CD38AF" w:rsidRPr="005C2646" w:rsidRDefault="0020426D" w:rsidP="00F856EA">
            <w:pPr>
              <w:spacing w:before="120"/>
              <w:rPr>
                <w:color w:val="000000" w:themeColor="text1"/>
              </w:rPr>
            </w:pPr>
            <w:r w:rsidRPr="005C2646">
              <w:rPr>
                <w:color w:val="000000" w:themeColor="text1"/>
              </w:rPr>
              <w:t xml:space="preserve">What </w:t>
            </w:r>
            <w:proofErr w:type="gramStart"/>
            <w:r w:rsidR="00E42556">
              <w:rPr>
                <w:color w:val="000000" w:themeColor="text1"/>
              </w:rPr>
              <w:t>are</w:t>
            </w:r>
            <w:proofErr w:type="gramEnd"/>
            <w:r w:rsidRPr="005C2646">
              <w:rPr>
                <w:color w:val="000000" w:themeColor="text1"/>
              </w:rPr>
              <w:t xml:space="preserve"> outcome(s)/impact(s) of </w:t>
            </w:r>
            <w:r w:rsidR="002B4161">
              <w:rPr>
                <w:color w:val="000000" w:themeColor="text1"/>
              </w:rPr>
              <w:t>your proposed project</w:t>
            </w:r>
            <w:r w:rsidRPr="005C2646">
              <w:rPr>
                <w:color w:val="000000" w:themeColor="text1"/>
              </w:rPr>
              <w:t xml:space="preserve"> on student learning or course goals?</w:t>
            </w:r>
          </w:p>
          <w:p w14:paraId="492C8688" w14:textId="77777777" w:rsidR="00823FE2" w:rsidRPr="005C2646" w:rsidRDefault="00823FE2" w:rsidP="00F856EA">
            <w:pPr>
              <w:spacing w:before="120"/>
              <w:rPr>
                <w:b/>
                <w:i/>
                <w:color w:val="000000" w:themeColor="text1"/>
              </w:rPr>
            </w:pPr>
            <w:r w:rsidRPr="005C2646">
              <w:rPr>
                <w:i/>
                <w:color w:val="000000" w:themeColor="text1"/>
              </w:rPr>
              <w:t xml:space="preserve">Is </w:t>
            </w:r>
            <w:r w:rsidR="0020426D" w:rsidRPr="005C2646">
              <w:rPr>
                <w:i/>
                <w:color w:val="000000" w:themeColor="text1"/>
              </w:rPr>
              <w:t>the outcome/impact clear</w:t>
            </w:r>
            <w:r w:rsidRPr="005C2646">
              <w:rPr>
                <w:i/>
                <w:color w:val="000000" w:themeColor="text1"/>
              </w:rPr>
              <w:t xml:space="preserve"> and </w:t>
            </w:r>
            <w:proofErr w:type="spellStart"/>
            <w:r w:rsidRPr="005C2646">
              <w:rPr>
                <w:i/>
                <w:color w:val="000000" w:themeColor="text1"/>
              </w:rPr>
              <w:t>measureable</w:t>
            </w:r>
            <w:proofErr w:type="spellEnd"/>
            <w:r w:rsidRPr="005C2646">
              <w:rPr>
                <w:i/>
                <w:color w:val="000000" w:themeColor="text1"/>
              </w:rPr>
              <w:t>?</w:t>
            </w:r>
          </w:p>
        </w:tc>
        <w:tc>
          <w:tcPr>
            <w:tcW w:w="4517" w:type="dxa"/>
            <w:tcBorders>
              <w:top w:val="single" w:sz="4" w:space="0" w:color="auto"/>
              <w:left w:val="single" w:sz="4" w:space="0" w:color="auto"/>
              <w:bottom w:val="single" w:sz="4" w:space="0" w:color="auto"/>
              <w:right w:val="single" w:sz="4" w:space="0" w:color="auto"/>
            </w:tcBorders>
            <w:shd w:val="clear" w:color="auto" w:fill="auto"/>
          </w:tcPr>
          <w:p w14:paraId="4C31DDDB" w14:textId="77777777" w:rsidR="00823FE2" w:rsidRPr="005C2646" w:rsidRDefault="00823FE2" w:rsidP="00F856EA">
            <w:pPr>
              <w:spacing w:before="120"/>
              <w:rPr>
                <w:b/>
                <w:color w:val="000000" w:themeColor="text1"/>
                <w:sz w:val="28"/>
              </w:rPr>
            </w:pPr>
            <w:r w:rsidRPr="005C2646">
              <w:rPr>
                <w:b/>
                <w:color w:val="000000" w:themeColor="text1"/>
                <w:sz w:val="28"/>
              </w:rPr>
              <w:t>Data Collection</w:t>
            </w:r>
          </w:p>
          <w:p w14:paraId="3018FB38" w14:textId="77777777" w:rsidR="00823FE2" w:rsidRPr="005C2646" w:rsidRDefault="00823FE2" w:rsidP="00F856EA">
            <w:pPr>
              <w:spacing w:before="120"/>
              <w:rPr>
                <w:color w:val="000000" w:themeColor="text1"/>
              </w:rPr>
            </w:pPr>
            <w:r w:rsidRPr="005C2646">
              <w:rPr>
                <w:color w:val="000000" w:themeColor="text1"/>
              </w:rPr>
              <w:t xml:space="preserve">What data </w:t>
            </w:r>
            <w:r w:rsidR="00320D88" w:rsidRPr="005C2646">
              <w:rPr>
                <w:color w:val="000000" w:themeColor="text1"/>
              </w:rPr>
              <w:t>are needed</w:t>
            </w:r>
            <w:r w:rsidRPr="005C2646">
              <w:rPr>
                <w:color w:val="000000" w:themeColor="text1"/>
              </w:rPr>
              <w:t>?</w:t>
            </w:r>
          </w:p>
          <w:p w14:paraId="496A52F5" w14:textId="77777777" w:rsidR="00CD38AF" w:rsidRPr="005C2646" w:rsidRDefault="00823FE2" w:rsidP="00F856EA">
            <w:pPr>
              <w:spacing w:before="120"/>
              <w:rPr>
                <w:i/>
                <w:color w:val="000000" w:themeColor="text1"/>
              </w:rPr>
            </w:pPr>
            <w:r w:rsidRPr="005C2646">
              <w:rPr>
                <w:color w:val="000000" w:themeColor="text1"/>
              </w:rPr>
              <w:t>What methods will you use to collect the data?</w:t>
            </w:r>
            <w:r w:rsidRPr="005C2646">
              <w:rPr>
                <w:b/>
                <w:color w:val="000000" w:themeColor="text1"/>
              </w:rPr>
              <w:t xml:space="preserve"> </w:t>
            </w:r>
            <w:r w:rsidRPr="002B4161">
              <w:rPr>
                <w:color w:val="000000" w:themeColor="text1"/>
              </w:rPr>
              <w:t>(</w:t>
            </w:r>
            <w:r w:rsidR="0019305C" w:rsidRPr="005C2646">
              <w:rPr>
                <w:color w:val="000000" w:themeColor="text1"/>
              </w:rPr>
              <w:t>see below for suggestions</w:t>
            </w:r>
            <w:r w:rsidRPr="005C2646">
              <w:rPr>
                <w:color w:val="000000" w:themeColor="text1"/>
              </w:rPr>
              <w:t>)</w:t>
            </w:r>
          </w:p>
          <w:p w14:paraId="0EFD6303" w14:textId="77777777" w:rsidR="00823FE2" w:rsidRPr="005C2646" w:rsidRDefault="00823FE2" w:rsidP="00F856EA">
            <w:pPr>
              <w:spacing w:before="120"/>
              <w:rPr>
                <w:i/>
                <w:color w:val="000000" w:themeColor="text1"/>
              </w:rPr>
            </w:pPr>
            <w:r w:rsidRPr="005C2646">
              <w:rPr>
                <w:i/>
                <w:color w:val="000000" w:themeColor="text1"/>
              </w:rPr>
              <w:t>Will the dat</w:t>
            </w:r>
            <w:r w:rsidR="00320D88" w:rsidRPr="005C2646">
              <w:rPr>
                <w:i/>
                <w:color w:val="000000" w:themeColor="text1"/>
              </w:rPr>
              <w:t>a</w:t>
            </w:r>
            <w:r w:rsidR="0020426D" w:rsidRPr="005C2646">
              <w:rPr>
                <w:i/>
                <w:color w:val="000000" w:themeColor="text1"/>
              </w:rPr>
              <w:t xml:space="preserve"> I plan to collect address the </w:t>
            </w:r>
            <w:r w:rsidR="00320D88" w:rsidRPr="005C2646">
              <w:rPr>
                <w:i/>
                <w:color w:val="000000" w:themeColor="text1"/>
              </w:rPr>
              <w:t>outcome</w:t>
            </w:r>
            <w:r w:rsidR="0020426D" w:rsidRPr="005C2646">
              <w:rPr>
                <w:i/>
                <w:color w:val="000000" w:themeColor="text1"/>
              </w:rPr>
              <w:t>/impact</w:t>
            </w:r>
            <w:r w:rsidR="00320D88" w:rsidRPr="005C2646">
              <w:rPr>
                <w:i/>
                <w:color w:val="000000" w:themeColor="text1"/>
              </w:rPr>
              <w:t>?</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29CC340C" w14:textId="77777777" w:rsidR="00823FE2" w:rsidRPr="005C2646" w:rsidRDefault="00823FE2" w:rsidP="00F856EA">
            <w:pPr>
              <w:spacing w:before="120"/>
              <w:rPr>
                <w:b/>
                <w:color w:val="000000" w:themeColor="text1"/>
                <w:sz w:val="28"/>
                <w:szCs w:val="28"/>
              </w:rPr>
            </w:pPr>
            <w:r w:rsidRPr="005C2646">
              <w:rPr>
                <w:b/>
                <w:color w:val="000000" w:themeColor="text1"/>
                <w:sz w:val="28"/>
                <w:szCs w:val="28"/>
              </w:rPr>
              <w:t>Analysis</w:t>
            </w:r>
          </w:p>
          <w:p w14:paraId="19F56E8D" w14:textId="77777777" w:rsidR="00320D88" w:rsidRPr="005C2646" w:rsidRDefault="00823FE2" w:rsidP="00F856EA">
            <w:pPr>
              <w:spacing w:before="120"/>
              <w:rPr>
                <w:color w:val="000000" w:themeColor="text1"/>
              </w:rPr>
            </w:pPr>
            <w:r w:rsidRPr="005C2646">
              <w:rPr>
                <w:color w:val="000000" w:themeColor="text1"/>
              </w:rPr>
              <w:t>How will data be analyzed and reported?</w:t>
            </w:r>
          </w:p>
          <w:p w14:paraId="26341444" w14:textId="67B3A235" w:rsidR="00823FE2" w:rsidRPr="005C2646" w:rsidRDefault="00320D88" w:rsidP="00F856EA">
            <w:pPr>
              <w:spacing w:before="120"/>
              <w:rPr>
                <w:b/>
                <w:color w:val="000000" w:themeColor="text1"/>
              </w:rPr>
            </w:pPr>
            <w:r w:rsidRPr="005C2646">
              <w:rPr>
                <w:i/>
                <w:color w:val="000000" w:themeColor="text1"/>
              </w:rPr>
              <w:t xml:space="preserve">What </w:t>
            </w:r>
            <w:r w:rsidR="0020426D" w:rsidRPr="005C2646">
              <w:rPr>
                <w:i/>
                <w:color w:val="000000" w:themeColor="text1"/>
              </w:rPr>
              <w:t xml:space="preserve">data </w:t>
            </w:r>
            <w:r w:rsidRPr="005C2646">
              <w:rPr>
                <w:i/>
                <w:color w:val="000000" w:themeColor="text1"/>
              </w:rPr>
              <w:t xml:space="preserve">analysis will allow me to address the </w:t>
            </w:r>
            <w:r w:rsidR="00510518" w:rsidRPr="005C2646">
              <w:rPr>
                <w:i/>
                <w:color w:val="000000" w:themeColor="text1"/>
              </w:rPr>
              <w:t>outcome</w:t>
            </w:r>
            <w:r w:rsidR="0020426D" w:rsidRPr="005C2646">
              <w:rPr>
                <w:i/>
                <w:color w:val="000000" w:themeColor="text1"/>
              </w:rPr>
              <w:t>/impact</w:t>
            </w:r>
            <w:r w:rsidR="00510518" w:rsidRPr="005C2646">
              <w:rPr>
                <w:color w:val="000000" w:themeColor="text1"/>
              </w:rPr>
              <w:t>?</w:t>
            </w:r>
            <w:r w:rsidRPr="005C2646">
              <w:rPr>
                <w:color w:val="000000" w:themeColor="text1"/>
              </w:rPr>
              <w:t xml:space="preserve"> </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6FA2BC7" w14:textId="77777777" w:rsidR="00823FE2" w:rsidRPr="005C2646" w:rsidRDefault="00823FE2" w:rsidP="00F856EA">
            <w:pPr>
              <w:spacing w:before="120"/>
              <w:rPr>
                <w:b/>
                <w:color w:val="000000" w:themeColor="text1"/>
                <w:sz w:val="28"/>
              </w:rPr>
            </w:pPr>
            <w:r w:rsidRPr="005C2646">
              <w:rPr>
                <w:b/>
                <w:color w:val="000000" w:themeColor="text1"/>
                <w:sz w:val="28"/>
              </w:rPr>
              <w:t>Timeline</w:t>
            </w:r>
          </w:p>
          <w:p w14:paraId="366E382D" w14:textId="77777777" w:rsidR="00F856EA" w:rsidRPr="00F41BCD" w:rsidRDefault="00823FE2" w:rsidP="00F856EA">
            <w:pPr>
              <w:spacing w:before="120"/>
              <w:rPr>
                <w:color w:val="000000" w:themeColor="text1"/>
              </w:rPr>
            </w:pPr>
            <w:r w:rsidRPr="00F41BCD">
              <w:rPr>
                <w:color w:val="000000" w:themeColor="text1"/>
              </w:rPr>
              <w:t>Identify timeline for collecting, analyzing, disseminating data.</w:t>
            </w:r>
          </w:p>
          <w:p w14:paraId="3D6DE9BE" w14:textId="77777777" w:rsidR="00320D88" w:rsidRPr="005C2646" w:rsidRDefault="00320D88" w:rsidP="00F856EA">
            <w:pPr>
              <w:spacing w:before="120"/>
              <w:rPr>
                <w:b/>
                <w:color w:val="000000" w:themeColor="text1"/>
              </w:rPr>
            </w:pPr>
            <w:r w:rsidRPr="005C2646">
              <w:rPr>
                <w:i/>
                <w:color w:val="000000" w:themeColor="text1"/>
              </w:rPr>
              <w:t xml:space="preserve">Is </w:t>
            </w:r>
            <w:r w:rsidR="0020426D" w:rsidRPr="005C2646">
              <w:rPr>
                <w:i/>
                <w:color w:val="000000" w:themeColor="text1"/>
              </w:rPr>
              <w:t>the</w:t>
            </w:r>
            <w:r w:rsidRPr="005C2646">
              <w:rPr>
                <w:i/>
                <w:color w:val="000000" w:themeColor="text1"/>
              </w:rPr>
              <w:t xml:space="preserve"> timeline</w:t>
            </w:r>
            <w:r w:rsidR="0020426D" w:rsidRPr="005C2646">
              <w:rPr>
                <w:i/>
                <w:color w:val="000000" w:themeColor="text1"/>
              </w:rPr>
              <w:t xml:space="preserve"> for conducting the data collection</w:t>
            </w:r>
            <w:r w:rsidR="0019305C" w:rsidRPr="005C2646">
              <w:rPr>
                <w:i/>
                <w:color w:val="000000" w:themeColor="text1"/>
              </w:rPr>
              <w:t xml:space="preserve"> and analysis</w:t>
            </w:r>
            <w:r w:rsidRPr="005C2646">
              <w:rPr>
                <w:i/>
                <w:color w:val="000000" w:themeColor="text1"/>
              </w:rPr>
              <w:t xml:space="preserve"> realistic and feasible? </w:t>
            </w:r>
          </w:p>
        </w:tc>
      </w:tr>
      <w:tr w:rsidR="00A63CAA" w:rsidRPr="00775F3D" w14:paraId="7ADBB9F3" w14:textId="77777777" w:rsidTr="00CD38AF">
        <w:tc>
          <w:tcPr>
            <w:tcW w:w="3865" w:type="dxa"/>
            <w:tcBorders>
              <w:top w:val="single" w:sz="4" w:space="0" w:color="auto"/>
              <w:left w:val="single" w:sz="4" w:space="0" w:color="auto"/>
              <w:bottom w:val="single" w:sz="4" w:space="0" w:color="auto"/>
              <w:right w:val="single" w:sz="4" w:space="0" w:color="auto"/>
            </w:tcBorders>
            <w:shd w:val="clear" w:color="auto" w:fill="FFFFFF" w:themeFill="background1"/>
          </w:tcPr>
          <w:p w14:paraId="53A1FFF7" w14:textId="77777777" w:rsidR="00A63CAA" w:rsidRDefault="00A63CAA" w:rsidP="00DF4A2D">
            <w:r>
              <w:t>1.</w:t>
            </w:r>
          </w:p>
          <w:p w14:paraId="08E57B1A" w14:textId="77777777" w:rsidR="00A63CAA" w:rsidRDefault="00A63CAA" w:rsidP="00DF4A2D"/>
          <w:p w14:paraId="66B05C26" w14:textId="77777777" w:rsidR="00A63CAA" w:rsidRDefault="00A63CAA" w:rsidP="00DF4A2D"/>
          <w:p w14:paraId="16CC177E" w14:textId="77777777" w:rsidR="00A63CAA" w:rsidRDefault="00A63CAA" w:rsidP="00DF4A2D"/>
          <w:p w14:paraId="2EADEFA7" w14:textId="77777777" w:rsidR="00A63CAA" w:rsidRDefault="00A63CAA" w:rsidP="00DF4A2D"/>
          <w:p w14:paraId="61CF99F4" w14:textId="77777777" w:rsidR="00A63CAA" w:rsidRDefault="00A63CAA" w:rsidP="00DF4A2D"/>
          <w:p w14:paraId="74521FFF" w14:textId="77777777" w:rsidR="00A63CAA" w:rsidRPr="00775F3D" w:rsidRDefault="00A63CAA" w:rsidP="00DF4A2D"/>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A26B3B" w14:textId="77777777" w:rsidR="00A63CAA" w:rsidRDefault="00A63CAA" w:rsidP="00DF4A2D"/>
          <w:p w14:paraId="2AF877FF" w14:textId="77777777" w:rsidR="00A63CAA" w:rsidRDefault="00A63CAA" w:rsidP="00DF4A2D"/>
          <w:p w14:paraId="19204901" w14:textId="77777777" w:rsidR="00A63CAA" w:rsidRDefault="00A63CAA" w:rsidP="00DF4A2D"/>
          <w:p w14:paraId="069D7D44" w14:textId="77777777" w:rsidR="00A63CAA" w:rsidRDefault="00A63CAA" w:rsidP="00DF4A2D"/>
          <w:p w14:paraId="62DB3B45" w14:textId="77777777" w:rsidR="00A63CAA" w:rsidRDefault="00A63CAA" w:rsidP="00DF4A2D"/>
          <w:p w14:paraId="0F7DAE4C" w14:textId="77777777" w:rsidR="00A63CAA" w:rsidRDefault="00A63CAA" w:rsidP="00DF4A2D"/>
          <w:p w14:paraId="6394401F" w14:textId="77777777" w:rsidR="00A63CAA" w:rsidRPr="00775F3D" w:rsidRDefault="00A63CAA" w:rsidP="00DF4A2D"/>
        </w:tc>
        <w:tc>
          <w:tcPr>
            <w:tcW w:w="2863" w:type="dxa"/>
            <w:tcBorders>
              <w:top w:val="single" w:sz="4" w:space="0" w:color="auto"/>
              <w:left w:val="single" w:sz="4" w:space="0" w:color="auto"/>
              <w:bottom w:val="single" w:sz="4" w:space="0" w:color="auto"/>
              <w:right w:val="single" w:sz="4" w:space="0" w:color="auto"/>
            </w:tcBorders>
            <w:shd w:val="clear" w:color="auto" w:fill="FFFFFF" w:themeFill="background1"/>
          </w:tcPr>
          <w:p w14:paraId="496CCD0A" w14:textId="77777777" w:rsidR="00A63CAA" w:rsidRPr="00775F3D" w:rsidRDefault="00A63CAA" w:rsidP="00DF4A2D"/>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E02C20F" w14:textId="77777777" w:rsidR="00A63CAA" w:rsidRPr="00775F3D" w:rsidRDefault="00A63CAA" w:rsidP="00DF4A2D"/>
        </w:tc>
      </w:tr>
      <w:tr w:rsidR="00A63CAA" w14:paraId="39A5BFA6" w14:textId="77777777" w:rsidTr="00CD38AF">
        <w:tc>
          <w:tcPr>
            <w:tcW w:w="3865" w:type="dxa"/>
            <w:tcBorders>
              <w:top w:val="single" w:sz="4" w:space="0" w:color="auto"/>
              <w:left w:val="single" w:sz="4" w:space="0" w:color="auto"/>
              <w:bottom w:val="single" w:sz="4" w:space="0" w:color="auto"/>
              <w:right w:val="single" w:sz="4" w:space="0" w:color="auto"/>
            </w:tcBorders>
          </w:tcPr>
          <w:p w14:paraId="5A798CE5" w14:textId="77777777" w:rsidR="00A63CAA" w:rsidRDefault="00A63CAA" w:rsidP="00DF4A2D">
            <w:r>
              <w:t xml:space="preserve">2. </w:t>
            </w:r>
          </w:p>
          <w:p w14:paraId="041F2382" w14:textId="77777777" w:rsidR="00A63CAA" w:rsidRDefault="00A63CAA" w:rsidP="00DF4A2D"/>
          <w:p w14:paraId="39A1DE6F" w14:textId="77777777" w:rsidR="00A63CAA" w:rsidRDefault="00A63CAA" w:rsidP="00DF4A2D"/>
          <w:p w14:paraId="11DF289C" w14:textId="77777777" w:rsidR="00A63CAA" w:rsidRDefault="00A63CAA" w:rsidP="00DF4A2D"/>
          <w:p w14:paraId="3925ABCF" w14:textId="77777777" w:rsidR="00A63CAA" w:rsidRDefault="00A63CAA" w:rsidP="00DF4A2D"/>
          <w:p w14:paraId="753CF472" w14:textId="77777777" w:rsidR="00A63CAA" w:rsidRDefault="00A63CAA" w:rsidP="00DF4A2D"/>
          <w:p w14:paraId="3E7AA7DC" w14:textId="77777777" w:rsidR="00A63CAA" w:rsidRDefault="00A63CAA" w:rsidP="00DF4A2D"/>
        </w:tc>
        <w:tc>
          <w:tcPr>
            <w:tcW w:w="4517" w:type="dxa"/>
            <w:tcBorders>
              <w:top w:val="single" w:sz="4" w:space="0" w:color="auto"/>
              <w:left w:val="single" w:sz="4" w:space="0" w:color="auto"/>
              <w:bottom w:val="single" w:sz="4" w:space="0" w:color="auto"/>
              <w:right w:val="single" w:sz="4" w:space="0" w:color="auto"/>
            </w:tcBorders>
          </w:tcPr>
          <w:p w14:paraId="028672E0" w14:textId="77777777" w:rsidR="00A63CAA" w:rsidRDefault="00A63CAA" w:rsidP="00DF4A2D"/>
        </w:tc>
        <w:tc>
          <w:tcPr>
            <w:tcW w:w="2863" w:type="dxa"/>
            <w:tcBorders>
              <w:top w:val="single" w:sz="4" w:space="0" w:color="auto"/>
              <w:left w:val="single" w:sz="4" w:space="0" w:color="auto"/>
              <w:bottom w:val="single" w:sz="4" w:space="0" w:color="auto"/>
              <w:right w:val="single" w:sz="4" w:space="0" w:color="auto"/>
            </w:tcBorders>
            <w:shd w:val="clear" w:color="auto" w:fill="auto"/>
          </w:tcPr>
          <w:p w14:paraId="7AF1A794" w14:textId="77777777" w:rsidR="00A63CAA" w:rsidRDefault="00A63CAA" w:rsidP="00DF4A2D"/>
        </w:tc>
        <w:tc>
          <w:tcPr>
            <w:tcW w:w="2975" w:type="dxa"/>
            <w:tcBorders>
              <w:top w:val="single" w:sz="4" w:space="0" w:color="auto"/>
              <w:left w:val="single" w:sz="4" w:space="0" w:color="auto"/>
              <w:bottom w:val="single" w:sz="4" w:space="0" w:color="auto"/>
              <w:right w:val="single" w:sz="4" w:space="0" w:color="auto"/>
            </w:tcBorders>
            <w:shd w:val="clear" w:color="auto" w:fill="auto"/>
          </w:tcPr>
          <w:p w14:paraId="23B6DF6B" w14:textId="77777777" w:rsidR="00A63CAA" w:rsidRDefault="00A63CAA" w:rsidP="00DF4A2D"/>
        </w:tc>
      </w:tr>
      <w:tr w:rsidR="00A63CAA" w14:paraId="4BD2514C" w14:textId="77777777" w:rsidTr="00CD38AF">
        <w:tc>
          <w:tcPr>
            <w:tcW w:w="3865" w:type="dxa"/>
            <w:tcBorders>
              <w:top w:val="single" w:sz="4" w:space="0" w:color="auto"/>
              <w:left w:val="single" w:sz="4" w:space="0" w:color="auto"/>
              <w:bottom w:val="single" w:sz="4" w:space="0" w:color="auto"/>
              <w:right w:val="single" w:sz="4" w:space="0" w:color="auto"/>
            </w:tcBorders>
          </w:tcPr>
          <w:p w14:paraId="26B60A7D" w14:textId="77777777" w:rsidR="00A63CAA" w:rsidRDefault="00A63CAA" w:rsidP="00DF4A2D">
            <w:r>
              <w:t>3.</w:t>
            </w:r>
          </w:p>
          <w:p w14:paraId="30BD2651" w14:textId="77777777" w:rsidR="00A63CAA" w:rsidRDefault="00A63CAA" w:rsidP="00DF4A2D"/>
          <w:p w14:paraId="6373C126" w14:textId="77777777" w:rsidR="00A63CAA" w:rsidRDefault="00A63CAA" w:rsidP="00DF4A2D"/>
          <w:p w14:paraId="6AC5B2D5" w14:textId="77777777" w:rsidR="00A63CAA" w:rsidRDefault="00A63CAA" w:rsidP="00DF4A2D"/>
          <w:p w14:paraId="3D6A8207" w14:textId="77777777" w:rsidR="00A63CAA" w:rsidRDefault="00A63CAA" w:rsidP="00DF4A2D"/>
          <w:p w14:paraId="3A0B08B5" w14:textId="77777777" w:rsidR="00A63CAA" w:rsidRDefault="00A63CAA" w:rsidP="00DF4A2D"/>
          <w:p w14:paraId="5459CA24" w14:textId="77777777" w:rsidR="00A63CAA" w:rsidRDefault="00A63CAA" w:rsidP="00DF4A2D"/>
        </w:tc>
        <w:tc>
          <w:tcPr>
            <w:tcW w:w="4517" w:type="dxa"/>
            <w:tcBorders>
              <w:top w:val="single" w:sz="4" w:space="0" w:color="auto"/>
              <w:left w:val="single" w:sz="4" w:space="0" w:color="auto"/>
              <w:bottom w:val="single" w:sz="4" w:space="0" w:color="auto"/>
              <w:right w:val="single" w:sz="4" w:space="0" w:color="auto"/>
            </w:tcBorders>
          </w:tcPr>
          <w:p w14:paraId="13AC9E5F" w14:textId="77777777" w:rsidR="00A63CAA" w:rsidRDefault="00A63CAA" w:rsidP="00DF4A2D"/>
        </w:tc>
        <w:tc>
          <w:tcPr>
            <w:tcW w:w="2863" w:type="dxa"/>
            <w:tcBorders>
              <w:top w:val="single" w:sz="4" w:space="0" w:color="auto"/>
              <w:left w:val="single" w:sz="4" w:space="0" w:color="auto"/>
              <w:bottom w:val="single" w:sz="4" w:space="0" w:color="auto"/>
              <w:right w:val="single" w:sz="4" w:space="0" w:color="auto"/>
            </w:tcBorders>
            <w:shd w:val="clear" w:color="auto" w:fill="auto"/>
          </w:tcPr>
          <w:p w14:paraId="60446D70" w14:textId="77777777" w:rsidR="00A63CAA" w:rsidRDefault="00A63CAA" w:rsidP="00DF4A2D"/>
        </w:tc>
        <w:tc>
          <w:tcPr>
            <w:tcW w:w="2975" w:type="dxa"/>
            <w:tcBorders>
              <w:top w:val="single" w:sz="4" w:space="0" w:color="auto"/>
              <w:left w:val="single" w:sz="4" w:space="0" w:color="auto"/>
              <w:bottom w:val="single" w:sz="4" w:space="0" w:color="auto"/>
              <w:right w:val="single" w:sz="4" w:space="0" w:color="auto"/>
            </w:tcBorders>
            <w:shd w:val="clear" w:color="auto" w:fill="auto"/>
          </w:tcPr>
          <w:p w14:paraId="3C27541B" w14:textId="77777777" w:rsidR="00A63CAA" w:rsidRDefault="00A63CAA" w:rsidP="00DF4A2D"/>
        </w:tc>
      </w:tr>
    </w:tbl>
    <w:p w14:paraId="5FC329F1" w14:textId="77777777" w:rsidR="0019305C" w:rsidRPr="00C36EC3" w:rsidRDefault="001E7171" w:rsidP="00C36EC3">
      <w:pPr>
        <w:pStyle w:val="Heading2"/>
      </w:pPr>
      <w:r w:rsidRPr="00CD38AF">
        <w:lastRenderedPageBreak/>
        <w:t>Types of Data Collection Methods</w:t>
      </w:r>
    </w:p>
    <w:p w14:paraId="5D2CEE4C" w14:textId="77777777" w:rsidR="001E7171" w:rsidRDefault="001E7171">
      <w:r w:rsidRPr="001E7171">
        <w:t xml:space="preserve">It is important to collect data that will help you answer your learning outcomes. </w:t>
      </w:r>
      <w:r>
        <w:t>Assessment methods do not need to be overly complex or time consuming.  Consider the following methods of data collection</w:t>
      </w:r>
      <w:r w:rsidR="00DB4C9C">
        <w:t xml:space="preserve">. You may want to focus on one or combine a few. For instance, you could develop a survey that asks students about their satisfaction with a tool and the extent to which they think the tool enhance their learning. </w:t>
      </w:r>
      <w:r w:rsidR="0019305C">
        <w:t>A</w:t>
      </w:r>
      <w:r w:rsidR="00DB4C9C">
        <w:t xml:space="preserve"> wide variety of assessment tools</w:t>
      </w:r>
      <w:r w:rsidR="0019305C">
        <w:t xml:space="preserve"> exist; b</w:t>
      </w:r>
      <w:r w:rsidR="00DB4C9C">
        <w:t xml:space="preserve">elow are some of the most frequently used: </w:t>
      </w:r>
    </w:p>
    <w:p w14:paraId="1FBEBB18" w14:textId="77777777" w:rsidR="001E7171" w:rsidRDefault="001E7171"/>
    <w:p w14:paraId="731C4741" w14:textId="77777777" w:rsidR="00DB4C9C" w:rsidRDefault="00DB4C9C" w:rsidP="00CD38AF">
      <w:pPr>
        <w:spacing w:before="120"/>
      </w:pPr>
      <w:r w:rsidRPr="0019305C">
        <w:rPr>
          <w:b/>
          <w:i/>
        </w:rPr>
        <w:t xml:space="preserve">Frequency of </w:t>
      </w:r>
      <w:r w:rsidR="0019305C">
        <w:rPr>
          <w:b/>
          <w:i/>
        </w:rPr>
        <w:t>U</w:t>
      </w:r>
      <w:r w:rsidRPr="0019305C">
        <w:rPr>
          <w:b/>
          <w:i/>
        </w:rPr>
        <w:t>se</w:t>
      </w:r>
      <w:r>
        <w:t xml:space="preserve"> – An unobtrusive technique – record the number of times information was downloaded, number of clicks on certain site</w:t>
      </w:r>
    </w:p>
    <w:p w14:paraId="1EE68A04" w14:textId="77777777" w:rsidR="001E7171" w:rsidRDefault="001E7171" w:rsidP="00CD38AF">
      <w:pPr>
        <w:spacing w:before="120"/>
      </w:pPr>
      <w:r w:rsidRPr="0019305C">
        <w:rPr>
          <w:b/>
          <w:i/>
        </w:rPr>
        <w:t xml:space="preserve">Satisfaction </w:t>
      </w:r>
      <w:r w:rsidR="0019305C">
        <w:rPr>
          <w:b/>
          <w:i/>
        </w:rPr>
        <w:t>S</w:t>
      </w:r>
      <w:r w:rsidRPr="0019305C">
        <w:rPr>
          <w:b/>
          <w:i/>
        </w:rPr>
        <w:t xml:space="preserve">urveys to </w:t>
      </w:r>
      <w:r w:rsidR="0019305C">
        <w:rPr>
          <w:b/>
          <w:i/>
        </w:rPr>
        <w:t>S</w:t>
      </w:r>
      <w:r w:rsidRPr="0019305C">
        <w:rPr>
          <w:b/>
          <w:i/>
        </w:rPr>
        <w:t>tudents/</w:t>
      </w:r>
      <w:r w:rsidR="0019305C">
        <w:rPr>
          <w:b/>
          <w:i/>
        </w:rPr>
        <w:t>P</w:t>
      </w:r>
      <w:r w:rsidR="00DB4C9C" w:rsidRPr="0019305C">
        <w:rPr>
          <w:b/>
          <w:i/>
        </w:rPr>
        <w:t xml:space="preserve">articipants </w:t>
      </w:r>
      <w:r w:rsidR="00DB4C9C">
        <w:t>-</w:t>
      </w:r>
      <w:r>
        <w:t xml:space="preserve"> </w:t>
      </w:r>
      <w:r w:rsidR="00DB4C9C">
        <w:t>Provide a survey to assess students/participants satisfaction</w:t>
      </w:r>
    </w:p>
    <w:p w14:paraId="0D49899B" w14:textId="77777777" w:rsidR="001E7171" w:rsidRDefault="001E7171" w:rsidP="00CD38AF">
      <w:pPr>
        <w:spacing w:before="120"/>
      </w:pPr>
      <w:r w:rsidRPr="0019305C">
        <w:rPr>
          <w:b/>
          <w:i/>
        </w:rPr>
        <w:t xml:space="preserve">Usage </w:t>
      </w:r>
      <w:r w:rsidR="0019305C">
        <w:rPr>
          <w:b/>
          <w:i/>
        </w:rPr>
        <w:t>S</w:t>
      </w:r>
      <w:r w:rsidRPr="0019305C">
        <w:rPr>
          <w:b/>
          <w:i/>
        </w:rPr>
        <w:t xml:space="preserve">urveys to </w:t>
      </w:r>
      <w:r w:rsidR="0019305C">
        <w:rPr>
          <w:b/>
          <w:i/>
        </w:rPr>
        <w:t>S</w:t>
      </w:r>
      <w:r w:rsidRPr="0019305C">
        <w:rPr>
          <w:b/>
          <w:i/>
        </w:rPr>
        <w:t>tudents/</w:t>
      </w:r>
      <w:r w:rsidR="0019305C">
        <w:rPr>
          <w:b/>
          <w:i/>
        </w:rPr>
        <w:t>P</w:t>
      </w:r>
      <w:r w:rsidRPr="0019305C">
        <w:rPr>
          <w:b/>
          <w:i/>
        </w:rPr>
        <w:t>articipants</w:t>
      </w:r>
      <w:r>
        <w:t xml:space="preserve"> – </w:t>
      </w:r>
      <w:r w:rsidR="00DB4C9C">
        <w:t xml:space="preserve">Provide a survey to assess </w:t>
      </w:r>
      <w:r>
        <w:t xml:space="preserve">how </w:t>
      </w:r>
      <w:r w:rsidR="00DB4C9C">
        <w:t xml:space="preserve">frequently students/participants used a </w:t>
      </w:r>
      <w:r>
        <w:t>resource</w:t>
      </w:r>
      <w:r w:rsidR="00DB4C9C">
        <w:t>.</w:t>
      </w:r>
    </w:p>
    <w:p w14:paraId="5930C417" w14:textId="77777777" w:rsidR="00DB4C9C" w:rsidRDefault="00DB4C9C" w:rsidP="00CD38AF">
      <w:pPr>
        <w:spacing w:before="120"/>
      </w:pPr>
      <w:r w:rsidRPr="0019305C">
        <w:rPr>
          <w:b/>
          <w:i/>
        </w:rPr>
        <w:t>Self-Assessment of Student Learning</w:t>
      </w:r>
      <w:r>
        <w:t xml:space="preserve"> – Provide a survey that asks students to assess their learning </w:t>
      </w:r>
    </w:p>
    <w:p w14:paraId="3EDF9CD1" w14:textId="77777777" w:rsidR="00DB4C9C" w:rsidRDefault="00DB4C9C" w:rsidP="00CD38AF">
      <w:pPr>
        <w:spacing w:before="120"/>
      </w:pPr>
      <w:r w:rsidRPr="0019305C">
        <w:rPr>
          <w:b/>
          <w:i/>
        </w:rPr>
        <w:t>Pre/Post Survey</w:t>
      </w:r>
      <w:r>
        <w:t xml:space="preserve"> – Provide a survey before and after the course or activity. </w:t>
      </w:r>
    </w:p>
    <w:p w14:paraId="238FDE6F" w14:textId="77777777" w:rsidR="00DB4C9C" w:rsidRDefault="00DB4C9C" w:rsidP="00CD38AF">
      <w:pPr>
        <w:spacing w:before="120"/>
      </w:pPr>
      <w:r w:rsidRPr="0019305C">
        <w:rPr>
          <w:b/>
          <w:i/>
        </w:rPr>
        <w:t>Engagement Surveys</w:t>
      </w:r>
      <w:r>
        <w:t>– The extent to which students/participants were engage in an activity</w:t>
      </w:r>
    </w:p>
    <w:p w14:paraId="6155205D" w14:textId="77777777" w:rsidR="00DB4C9C" w:rsidRDefault="00DB4C9C" w:rsidP="00CD38AF">
      <w:pPr>
        <w:spacing w:before="120"/>
      </w:pPr>
      <w:r w:rsidRPr="0019305C">
        <w:rPr>
          <w:b/>
          <w:i/>
        </w:rPr>
        <w:t>Course Activity Observation</w:t>
      </w:r>
      <w:r>
        <w:t xml:space="preserve"> – Observe how students are engaged with an activity.</w:t>
      </w:r>
    </w:p>
    <w:p w14:paraId="19C77A09" w14:textId="77777777" w:rsidR="00DB4C9C" w:rsidRDefault="00DB4C9C" w:rsidP="00CD38AF">
      <w:pPr>
        <w:spacing w:before="120"/>
      </w:pPr>
      <w:r w:rsidRPr="0019305C">
        <w:rPr>
          <w:b/>
          <w:i/>
        </w:rPr>
        <w:t>Assessment of Student Learning</w:t>
      </w:r>
      <w:r>
        <w:t xml:space="preserve"> – This may be similar to grading. </w:t>
      </w:r>
      <w:r w:rsidR="0019305C">
        <w:t xml:space="preserve">Identify an assignment and record student performance as a proxy for student learning. </w:t>
      </w:r>
    </w:p>
    <w:p w14:paraId="14A1747A" w14:textId="77777777" w:rsidR="0019305C" w:rsidRDefault="0019305C" w:rsidP="00CD38AF">
      <w:pPr>
        <w:spacing w:before="120"/>
      </w:pPr>
      <w:r w:rsidRPr="0019305C">
        <w:rPr>
          <w:b/>
          <w:i/>
        </w:rPr>
        <w:t>Individual Interviews</w:t>
      </w:r>
      <w:r>
        <w:t xml:space="preserve"> – Conduct individual interviews with students/participants to get richer data than may be possible from a survey.</w:t>
      </w:r>
    </w:p>
    <w:p w14:paraId="10FE318F" w14:textId="77777777" w:rsidR="0019305C" w:rsidRDefault="0019305C" w:rsidP="00CD38AF">
      <w:pPr>
        <w:spacing w:before="120"/>
      </w:pPr>
      <w:r w:rsidRPr="0019305C">
        <w:rPr>
          <w:b/>
          <w:i/>
        </w:rPr>
        <w:t>Focus Groups</w:t>
      </w:r>
      <w:r>
        <w:t xml:space="preserve"> - Conduct focus groups with students/participants to get richer data than may be possible from a survey. Focus groups allow for more efficient data </w:t>
      </w:r>
      <w:proofErr w:type="gramStart"/>
      <w:r>
        <w:t>collection</w:t>
      </w:r>
      <w:proofErr w:type="gramEnd"/>
      <w:r>
        <w:t xml:space="preserve"> but they may be more difficult to schedule and facilitate. </w:t>
      </w:r>
    </w:p>
    <w:p w14:paraId="02BFE823" w14:textId="77777777" w:rsidR="0019305C" w:rsidRDefault="0019305C"/>
    <w:p w14:paraId="4D5A0FED" w14:textId="6C032485" w:rsidR="00F41BCD" w:rsidRDefault="00F41BCD" w:rsidP="00F41BCD">
      <w:r>
        <w:t>If you have specific questions related to assessment plans, please contact Ann Gansemer-Topf (</w:t>
      </w:r>
      <w:hyperlink r:id="rId7" w:history="1">
        <w:r w:rsidRPr="00FD5857">
          <w:rPr>
            <w:rStyle w:val="Hyperlink"/>
          </w:rPr>
          <w:t>anngt@iastate.edu</w:t>
        </w:r>
      </w:hyperlink>
      <w:r>
        <w:t xml:space="preserve">), CELT Faculty Fellow. </w:t>
      </w:r>
    </w:p>
    <w:p w14:paraId="4F9CF016" w14:textId="52B359E0" w:rsidR="00902E98" w:rsidRDefault="00902E98" w:rsidP="00F41BCD"/>
    <w:p w14:paraId="458BD711" w14:textId="20C68836" w:rsidR="00902E98" w:rsidRDefault="00902E98" w:rsidP="00F41BCD"/>
    <w:p w14:paraId="7B643BB5" w14:textId="77777777" w:rsidR="00902E98" w:rsidRDefault="00902E98" w:rsidP="00F41BCD"/>
    <w:p w14:paraId="17392823" w14:textId="77777777" w:rsidR="001E7171" w:rsidRPr="001E7171" w:rsidRDefault="001E7171"/>
    <w:sectPr w:rsidR="001E7171" w:rsidRPr="001E7171" w:rsidSect="00823FE2">
      <w:footerReference w:type="default" r:id="rId8"/>
      <w:headerReference w:type="first" r:id="rId9"/>
      <w:pgSz w:w="15840" w:h="12240" w:orient="landscape"/>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80307" w14:textId="77777777" w:rsidR="00EA02AB" w:rsidRDefault="00EA02AB" w:rsidP="00484FEB">
      <w:r>
        <w:separator/>
      </w:r>
    </w:p>
  </w:endnote>
  <w:endnote w:type="continuationSeparator" w:id="0">
    <w:p w14:paraId="2D8E49FA" w14:textId="77777777" w:rsidR="00EA02AB" w:rsidRDefault="00EA02AB" w:rsidP="0048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C83E" w14:textId="096E3A31" w:rsidR="00902E98" w:rsidRDefault="00902E98">
    <w:pPr>
      <w:pStyle w:val="Footer"/>
    </w:pPr>
    <w:r>
      <w:t>Revised March 19,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A8F51" w14:textId="77777777" w:rsidR="00EA02AB" w:rsidRDefault="00EA02AB" w:rsidP="00484FEB">
      <w:r>
        <w:separator/>
      </w:r>
    </w:p>
  </w:footnote>
  <w:footnote w:type="continuationSeparator" w:id="0">
    <w:p w14:paraId="2C62FBC9" w14:textId="77777777" w:rsidR="00EA02AB" w:rsidRDefault="00EA02AB" w:rsidP="0048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B76B" w14:textId="77777777" w:rsidR="00D4527A" w:rsidRPr="00CD38AF" w:rsidRDefault="00510518" w:rsidP="00F41BCD">
    <w:pPr>
      <w:pStyle w:val="Heading1"/>
      <w:jc w:val="center"/>
    </w:pPr>
    <w:r w:rsidRPr="00CD38AF">
      <w:t>Assessment Planning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F3B9B"/>
    <w:multiLevelType w:val="hybridMultilevel"/>
    <w:tmpl w:val="DABC1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3E"/>
    <w:rsid w:val="000A444D"/>
    <w:rsid w:val="000A6DCC"/>
    <w:rsid w:val="00170151"/>
    <w:rsid w:val="0019305C"/>
    <w:rsid w:val="001E7171"/>
    <w:rsid w:val="0020426D"/>
    <w:rsid w:val="0022275F"/>
    <w:rsid w:val="00255B75"/>
    <w:rsid w:val="002B4161"/>
    <w:rsid w:val="002C3509"/>
    <w:rsid w:val="00320D88"/>
    <w:rsid w:val="00335660"/>
    <w:rsid w:val="00394363"/>
    <w:rsid w:val="003A2F38"/>
    <w:rsid w:val="00484FEB"/>
    <w:rsid w:val="004B73FD"/>
    <w:rsid w:val="00510518"/>
    <w:rsid w:val="005A2E9C"/>
    <w:rsid w:val="005C2646"/>
    <w:rsid w:val="005C4E8C"/>
    <w:rsid w:val="005E6AE6"/>
    <w:rsid w:val="00680424"/>
    <w:rsid w:val="006A7BF5"/>
    <w:rsid w:val="006D0AA6"/>
    <w:rsid w:val="00775F3D"/>
    <w:rsid w:val="007A25BD"/>
    <w:rsid w:val="00811423"/>
    <w:rsid w:val="00823FE2"/>
    <w:rsid w:val="00902E98"/>
    <w:rsid w:val="00956AD5"/>
    <w:rsid w:val="00A0201A"/>
    <w:rsid w:val="00A63CAA"/>
    <w:rsid w:val="00AA5EA2"/>
    <w:rsid w:val="00AC7044"/>
    <w:rsid w:val="00AF1626"/>
    <w:rsid w:val="00B40357"/>
    <w:rsid w:val="00C36EC3"/>
    <w:rsid w:val="00C8042D"/>
    <w:rsid w:val="00CD38AF"/>
    <w:rsid w:val="00D14CE9"/>
    <w:rsid w:val="00D4527A"/>
    <w:rsid w:val="00DB4C9C"/>
    <w:rsid w:val="00DC062B"/>
    <w:rsid w:val="00DF4A2D"/>
    <w:rsid w:val="00E42556"/>
    <w:rsid w:val="00E7633E"/>
    <w:rsid w:val="00EA02AB"/>
    <w:rsid w:val="00EA4306"/>
    <w:rsid w:val="00F01409"/>
    <w:rsid w:val="00F25E34"/>
    <w:rsid w:val="00F41BCD"/>
    <w:rsid w:val="00F546F9"/>
    <w:rsid w:val="00F8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403B"/>
  <w15:chartTrackingRefBased/>
  <w15:docId w15:val="{8E913DFE-D0D4-40AE-BFC4-EDDB3BAA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38AF"/>
    <w:pPr>
      <w:widowControl w:val="0"/>
    </w:pPr>
    <w:rPr>
      <w:sz w:val="22"/>
      <w:szCs w:val="22"/>
    </w:rPr>
  </w:style>
  <w:style w:type="paragraph" w:styleId="Heading1">
    <w:name w:val="heading 1"/>
    <w:basedOn w:val="Normal"/>
    <w:next w:val="Normal"/>
    <w:link w:val="Heading1Char"/>
    <w:uiPriority w:val="9"/>
    <w:qFormat/>
    <w:rsid w:val="00CD38AF"/>
    <w:pPr>
      <w:keepNext/>
      <w:keepLines/>
      <w:widowControl/>
      <w:spacing w:before="240" w:after="120"/>
      <w:outlineLvl w:val="0"/>
    </w:pPr>
    <w:rPr>
      <w:rFonts w:eastAsiaTheme="majorEastAsia" w:cstheme="majorBidi"/>
      <w:b/>
      <w:bCs/>
      <w:color w:val="000000" w:themeColor="text1"/>
      <w:sz w:val="44"/>
      <w:szCs w:val="32"/>
    </w:rPr>
  </w:style>
  <w:style w:type="paragraph" w:styleId="Heading2">
    <w:name w:val="heading 2"/>
    <w:basedOn w:val="Normal"/>
    <w:next w:val="Normal"/>
    <w:link w:val="Heading2Char"/>
    <w:uiPriority w:val="9"/>
    <w:unhideWhenUsed/>
    <w:qFormat/>
    <w:rsid w:val="00CD38AF"/>
    <w:pPr>
      <w:spacing w:before="160" w:after="120"/>
      <w:outlineLvl w:val="1"/>
    </w:pPr>
    <w:rPr>
      <w:b/>
      <w:sz w:val="28"/>
      <w:szCs w:val="24"/>
    </w:rPr>
  </w:style>
  <w:style w:type="paragraph" w:styleId="Heading3">
    <w:name w:val="heading 3"/>
    <w:basedOn w:val="Normal"/>
    <w:next w:val="Normal"/>
    <w:link w:val="Heading3Char"/>
    <w:uiPriority w:val="9"/>
    <w:semiHidden/>
    <w:unhideWhenUsed/>
    <w:qFormat/>
    <w:rsid w:val="00CD38AF"/>
    <w:pPr>
      <w:tabs>
        <w:tab w:val="left" w:pos="720"/>
      </w:tabs>
      <w:ind w:left="720" w:right="180" w:hanging="540"/>
      <w:outlineLvl w:val="2"/>
    </w:pPr>
    <w:rPr>
      <w:color w:val="000000" w:themeColor="text1"/>
    </w:rPr>
  </w:style>
  <w:style w:type="paragraph" w:styleId="Heading4">
    <w:name w:val="heading 4"/>
    <w:basedOn w:val="Normal"/>
    <w:next w:val="Normal"/>
    <w:link w:val="Heading4Char"/>
    <w:uiPriority w:val="9"/>
    <w:semiHidden/>
    <w:unhideWhenUsed/>
    <w:qFormat/>
    <w:rsid w:val="00CD38AF"/>
    <w:pPr>
      <w:keepNext/>
      <w:keepLines/>
      <w:widowControl/>
      <w:spacing w:before="200"/>
      <w:outlineLvl w:val="3"/>
    </w:pPr>
    <w:rPr>
      <w:rFonts w:asciiTheme="majorHAnsi" w:eastAsiaTheme="majorEastAsia" w:hAnsiTheme="majorHAnsi" w:cstheme="majorBidi"/>
      <w:b/>
      <w:bCs/>
      <w:i/>
      <w:iCs/>
      <w:color w:val="5B9BD5" w:themeColor="accent1"/>
      <w:sz w:val="24"/>
      <w:szCs w:val="24"/>
    </w:rPr>
  </w:style>
  <w:style w:type="paragraph" w:styleId="Heading5">
    <w:name w:val="heading 5"/>
    <w:basedOn w:val="Normal"/>
    <w:next w:val="Normal"/>
    <w:link w:val="Heading5Char"/>
    <w:uiPriority w:val="9"/>
    <w:semiHidden/>
    <w:unhideWhenUsed/>
    <w:qFormat/>
    <w:rsid w:val="00CD38AF"/>
    <w:pPr>
      <w:keepNext/>
      <w:keepLines/>
      <w:widowControl/>
      <w:spacing w:before="200"/>
      <w:outlineLvl w:val="4"/>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on">
    <w:name w:val="Common"/>
    <w:basedOn w:val="NoSpacing"/>
    <w:link w:val="CommonChar"/>
    <w:autoRedefine/>
    <w:rsid w:val="005E6AE6"/>
    <w:rPr>
      <w:rFonts w:cstheme="minorBidi"/>
    </w:rPr>
  </w:style>
  <w:style w:type="character" w:customStyle="1" w:styleId="CommonChar">
    <w:name w:val="Common Char"/>
    <w:basedOn w:val="DefaultParagraphFont"/>
    <w:link w:val="Common"/>
    <w:rsid w:val="005E6AE6"/>
    <w:rPr>
      <w:rFonts w:ascii="Times New Roman" w:hAnsi="Times New Roman"/>
      <w:sz w:val="24"/>
    </w:rPr>
  </w:style>
  <w:style w:type="paragraph" w:styleId="NoSpacing">
    <w:name w:val="No Spacing"/>
    <w:uiPriority w:val="99"/>
    <w:qFormat/>
    <w:rsid w:val="00CD38AF"/>
    <w:rPr>
      <w:rFonts w:ascii="Calibri" w:eastAsia="MS Mincho" w:hAnsi="Calibri" w:cs="Times New Roman"/>
      <w:sz w:val="22"/>
      <w:szCs w:val="22"/>
    </w:rPr>
  </w:style>
  <w:style w:type="paragraph" w:styleId="Header">
    <w:name w:val="header"/>
    <w:basedOn w:val="Normal"/>
    <w:link w:val="HeaderChar"/>
    <w:uiPriority w:val="99"/>
    <w:unhideWhenUsed/>
    <w:rsid w:val="00484FEB"/>
    <w:pPr>
      <w:tabs>
        <w:tab w:val="center" w:pos="4680"/>
        <w:tab w:val="right" w:pos="9360"/>
      </w:tabs>
    </w:pPr>
  </w:style>
  <w:style w:type="character" w:customStyle="1" w:styleId="HeaderChar">
    <w:name w:val="Header Char"/>
    <w:basedOn w:val="DefaultParagraphFont"/>
    <w:link w:val="Header"/>
    <w:uiPriority w:val="99"/>
    <w:rsid w:val="00484F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FEB"/>
    <w:pPr>
      <w:tabs>
        <w:tab w:val="center" w:pos="4680"/>
        <w:tab w:val="right" w:pos="9360"/>
      </w:tabs>
    </w:pPr>
  </w:style>
  <w:style w:type="character" w:customStyle="1" w:styleId="FooterChar">
    <w:name w:val="Footer Char"/>
    <w:basedOn w:val="DefaultParagraphFont"/>
    <w:link w:val="Footer"/>
    <w:uiPriority w:val="99"/>
    <w:rsid w:val="00484FEB"/>
    <w:rPr>
      <w:rFonts w:ascii="Times New Roman" w:eastAsia="Times New Roman" w:hAnsi="Times New Roman" w:cs="Times New Roman"/>
      <w:sz w:val="24"/>
      <w:szCs w:val="24"/>
    </w:rPr>
  </w:style>
  <w:style w:type="paragraph" w:styleId="ListParagraph">
    <w:name w:val="List Paragraph"/>
    <w:basedOn w:val="TableParagraph"/>
    <w:uiPriority w:val="34"/>
    <w:qFormat/>
    <w:rsid w:val="00CD38AF"/>
    <w:pPr>
      <w:tabs>
        <w:tab w:val="left" w:pos="360"/>
      </w:tabs>
      <w:spacing w:after="240"/>
      <w:ind w:left="360" w:hanging="360"/>
    </w:pPr>
    <w:rPr>
      <w:sz w:val="20"/>
    </w:rPr>
  </w:style>
  <w:style w:type="character" w:styleId="Hyperlink">
    <w:name w:val="Hyperlink"/>
    <w:basedOn w:val="DefaultParagraphFont"/>
    <w:uiPriority w:val="99"/>
    <w:unhideWhenUsed/>
    <w:rsid w:val="00680424"/>
    <w:rPr>
      <w:color w:val="0563C1" w:themeColor="hyperlink"/>
      <w:u w:val="single"/>
    </w:rPr>
  </w:style>
  <w:style w:type="paragraph" w:customStyle="1" w:styleId="TableParagraph">
    <w:name w:val="Table Paragraph"/>
    <w:basedOn w:val="Normal"/>
    <w:uiPriority w:val="1"/>
    <w:qFormat/>
    <w:rsid w:val="00CD38AF"/>
  </w:style>
  <w:style w:type="character" w:customStyle="1" w:styleId="Heading1Char">
    <w:name w:val="Heading 1 Char"/>
    <w:basedOn w:val="DefaultParagraphFont"/>
    <w:link w:val="Heading1"/>
    <w:uiPriority w:val="9"/>
    <w:rsid w:val="00CD38AF"/>
    <w:rPr>
      <w:rFonts w:eastAsiaTheme="majorEastAsia" w:cstheme="majorBidi"/>
      <w:b/>
      <w:bCs/>
      <w:color w:val="000000" w:themeColor="text1"/>
      <w:sz w:val="44"/>
      <w:szCs w:val="32"/>
    </w:rPr>
  </w:style>
  <w:style w:type="character" w:customStyle="1" w:styleId="Heading2Char">
    <w:name w:val="Heading 2 Char"/>
    <w:basedOn w:val="DefaultParagraphFont"/>
    <w:link w:val="Heading2"/>
    <w:uiPriority w:val="9"/>
    <w:rsid w:val="00CD38AF"/>
    <w:rPr>
      <w:b/>
      <w:sz w:val="28"/>
    </w:rPr>
  </w:style>
  <w:style w:type="character" w:customStyle="1" w:styleId="Heading3Char">
    <w:name w:val="Heading 3 Char"/>
    <w:basedOn w:val="DefaultParagraphFont"/>
    <w:link w:val="Heading3"/>
    <w:uiPriority w:val="9"/>
    <w:semiHidden/>
    <w:rsid w:val="00CD38AF"/>
    <w:rPr>
      <w:color w:val="000000" w:themeColor="text1"/>
      <w:sz w:val="22"/>
      <w:szCs w:val="22"/>
    </w:rPr>
  </w:style>
  <w:style w:type="character" w:customStyle="1" w:styleId="Heading4Char">
    <w:name w:val="Heading 4 Char"/>
    <w:basedOn w:val="DefaultParagraphFont"/>
    <w:link w:val="Heading4"/>
    <w:uiPriority w:val="9"/>
    <w:semiHidden/>
    <w:rsid w:val="00CD38A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D38A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gt@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2244</Characters>
  <Application>Microsoft Office Word</Application>
  <DocSecurity>0</DocSecurity>
  <Lines>89</Lines>
  <Paragraphs>37</Paragraphs>
  <ScaleCrop>false</ScaleCrop>
  <HeadingPairs>
    <vt:vector size="2" baseType="variant">
      <vt:variant>
        <vt:lpstr>Title</vt:lpstr>
      </vt:variant>
      <vt:variant>
        <vt:i4>1</vt:i4>
      </vt:variant>
    </vt:vector>
  </HeadingPairs>
  <TitlesOfParts>
    <vt:vector size="1" baseType="lpstr">
      <vt:lpstr>Assessment Planning Worksheet</vt:lpstr>
    </vt:vector>
  </TitlesOfParts>
  <Manager/>
  <Company>Iowa State University</Company>
  <LinksUpToDate>false</LinksUpToDate>
  <CharactersWithSpaces>2603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Planning Worksheet</dc:title>
  <dc:subject/>
  <dc:creator>Ann Gansemer-Topf</dc:creator>
  <cp:keywords/>
  <dc:description/>
  <cp:lastModifiedBy>Microsoft Office User</cp:lastModifiedBy>
  <cp:revision>3</cp:revision>
  <dcterms:created xsi:type="dcterms:W3CDTF">2020-03-19T18:49:00Z</dcterms:created>
  <dcterms:modified xsi:type="dcterms:W3CDTF">2020-03-19T18:51:00Z</dcterms:modified>
  <cp:category/>
</cp:coreProperties>
</file>