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BC70" w14:textId="175A834A" w:rsidR="008D5605" w:rsidRPr="00A813D2" w:rsidRDefault="00C621AA" w:rsidP="00A813D2">
      <w:pPr>
        <w:pStyle w:val="Heading1"/>
      </w:pPr>
      <w:r w:rsidRPr="00A813D2">
        <w:t>Request for Proposals</w:t>
      </w:r>
      <w:r w:rsidR="000D0915" w:rsidRPr="00A813D2">
        <w:t xml:space="preserve">: </w:t>
      </w:r>
      <w:r w:rsidR="000D0915" w:rsidRPr="00A813D2">
        <w:br/>
      </w:r>
      <w:r w:rsidR="0EF49682" w:rsidRPr="00A813D2">
        <w:t>CELT Scholarship of Teaching and Learning SoTL Scholars Program</w:t>
      </w:r>
    </w:p>
    <w:p w14:paraId="67F552EC" w14:textId="09BC8121" w:rsidR="0EF49682" w:rsidRPr="000D0915" w:rsidRDefault="0EF49682" w:rsidP="0EF49682">
      <w:pPr>
        <w:spacing w:after="0" w:line="240" w:lineRule="auto"/>
        <w:rPr>
          <w:rFonts w:asciiTheme="minorHAnsi" w:hAnsiTheme="minorHAnsi"/>
        </w:rPr>
      </w:pPr>
    </w:p>
    <w:p w14:paraId="4109E157" w14:textId="0F898906" w:rsidR="008D5605" w:rsidRPr="000D0915" w:rsidRDefault="0EF49682" w:rsidP="008C65E0">
      <w:pPr>
        <w:pBdr>
          <w:bottom w:val="single" w:sz="12" w:space="1" w:color="auto"/>
        </w:pBdr>
        <w:spacing w:after="0" w:line="240" w:lineRule="auto"/>
        <w:rPr>
          <w:rFonts w:asciiTheme="minorHAnsi" w:hAnsiTheme="minorHAnsi"/>
        </w:rPr>
      </w:pPr>
      <w:r w:rsidRPr="000D0915">
        <w:rPr>
          <w:rFonts w:asciiTheme="minorHAnsi" w:hAnsiTheme="minorHAnsi"/>
          <w:b/>
          <w:bCs/>
        </w:rPr>
        <w:t xml:space="preserve">Due date: </w:t>
      </w:r>
      <w:r w:rsidR="00522BFE">
        <w:rPr>
          <w:rFonts w:asciiTheme="minorHAnsi" w:hAnsiTheme="minorHAnsi"/>
        </w:rPr>
        <w:t>Wednesday, August 1, 2018</w:t>
      </w:r>
    </w:p>
    <w:p w14:paraId="079224F5" w14:textId="77777777" w:rsidR="00D524A5" w:rsidRPr="000D0915" w:rsidRDefault="00D524A5" w:rsidP="008C65E0">
      <w:pPr>
        <w:spacing w:after="0" w:line="240" w:lineRule="auto"/>
        <w:rPr>
          <w:rFonts w:asciiTheme="minorHAnsi" w:hAnsiTheme="minorHAnsi"/>
        </w:rPr>
      </w:pPr>
    </w:p>
    <w:p w14:paraId="050AB31E" w14:textId="6168072F" w:rsidR="00BC3999" w:rsidRPr="000D0915" w:rsidRDefault="008D5605" w:rsidP="002E3384">
      <w:pPr>
        <w:spacing w:after="0" w:line="240" w:lineRule="auto"/>
        <w:rPr>
          <w:rFonts w:asciiTheme="minorHAnsi" w:hAnsiTheme="minorHAnsi"/>
          <w:color w:val="000000" w:themeColor="text1"/>
          <w:shd w:val="clear" w:color="auto" w:fill="FFFFFF"/>
        </w:rPr>
      </w:pPr>
      <w:r w:rsidRPr="000D0915">
        <w:rPr>
          <w:rFonts w:asciiTheme="minorHAnsi" w:hAnsiTheme="minorHAnsi"/>
        </w:rPr>
        <w:t xml:space="preserve">Proposals are now being accepted </w:t>
      </w:r>
      <w:r w:rsidR="00182168" w:rsidRPr="000D0915">
        <w:rPr>
          <w:rFonts w:asciiTheme="minorHAnsi" w:hAnsiTheme="minorHAnsi"/>
        </w:rPr>
        <w:t>for ISU</w:t>
      </w:r>
      <w:r w:rsidRPr="000D0915">
        <w:rPr>
          <w:rFonts w:asciiTheme="minorHAnsi" w:hAnsiTheme="minorHAnsi"/>
        </w:rPr>
        <w:t xml:space="preserve"> </w:t>
      </w:r>
      <w:r w:rsidR="00C621AA" w:rsidRPr="000D0915">
        <w:rPr>
          <w:rFonts w:asciiTheme="minorHAnsi" w:hAnsiTheme="minorHAnsi"/>
        </w:rPr>
        <w:t xml:space="preserve">faculty </w:t>
      </w:r>
      <w:r w:rsidR="00182168" w:rsidRPr="000D0915">
        <w:rPr>
          <w:rFonts w:asciiTheme="minorHAnsi" w:hAnsiTheme="minorHAnsi"/>
        </w:rPr>
        <w:t xml:space="preserve">participation </w:t>
      </w:r>
      <w:r w:rsidR="00C621AA" w:rsidRPr="000D0915">
        <w:rPr>
          <w:rFonts w:asciiTheme="minorHAnsi" w:hAnsiTheme="minorHAnsi"/>
        </w:rPr>
        <w:t>in the CELT SoTL Scholars Program</w:t>
      </w:r>
      <w:r w:rsidRPr="000D0915">
        <w:rPr>
          <w:rFonts w:asciiTheme="minorHAnsi" w:hAnsiTheme="minorHAnsi"/>
          <w:color w:val="000000" w:themeColor="text1"/>
        </w:rPr>
        <w:t xml:space="preserve">. </w:t>
      </w:r>
      <w:r w:rsidR="00BC3999" w:rsidRPr="000D0915">
        <w:rPr>
          <w:rFonts w:asciiTheme="minorHAnsi" w:hAnsiTheme="minorHAnsi"/>
          <w:color w:val="000000" w:themeColor="text1"/>
          <w:shd w:val="clear" w:color="auto" w:fill="FFFFFF"/>
        </w:rPr>
        <w:t>T</w:t>
      </w:r>
      <w:r w:rsidR="00C621AA" w:rsidRPr="000D0915">
        <w:rPr>
          <w:rFonts w:asciiTheme="minorHAnsi" w:hAnsiTheme="minorHAnsi"/>
          <w:color w:val="000000" w:themeColor="text1"/>
          <w:shd w:val="clear" w:color="auto" w:fill="FFFFFF"/>
        </w:rPr>
        <w:t xml:space="preserve">he scholarship </w:t>
      </w:r>
      <w:r w:rsidR="0016166C" w:rsidRPr="000D0915">
        <w:rPr>
          <w:rFonts w:asciiTheme="minorHAnsi" w:hAnsiTheme="minorHAnsi"/>
          <w:color w:val="000000" w:themeColor="text1"/>
          <w:shd w:val="clear" w:color="auto" w:fill="FFFFFF"/>
        </w:rPr>
        <w:t>of teaching and learning (SoTL) involves faculty framing and systematically investigating</w:t>
      </w:r>
      <w:r w:rsidR="00182168" w:rsidRPr="000D0915">
        <w:rPr>
          <w:rFonts w:asciiTheme="minorHAnsi" w:hAnsiTheme="minorHAnsi"/>
          <w:color w:val="000000" w:themeColor="text1"/>
          <w:shd w:val="clear" w:color="auto" w:fill="FFFFFF"/>
        </w:rPr>
        <w:t xml:space="preserve"> questions related to student learning</w:t>
      </w:r>
      <w:r w:rsidR="0016166C" w:rsidRPr="000D0915">
        <w:rPr>
          <w:rFonts w:asciiTheme="minorHAnsi" w:hAnsiTheme="minorHAnsi"/>
          <w:color w:val="000000" w:themeColor="text1"/>
          <w:shd w:val="clear" w:color="auto" w:fill="FFFFFF"/>
        </w:rPr>
        <w:t>, with the goal of improving their own classroom as well as advancing practice beyond it through peer-reviewed presentations and publications.</w:t>
      </w:r>
    </w:p>
    <w:p w14:paraId="7329D429" w14:textId="77777777" w:rsidR="002E3384" w:rsidRPr="000D0915" w:rsidRDefault="002E3384" w:rsidP="002E3384">
      <w:pPr>
        <w:spacing w:after="0" w:line="240" w:lineRule="auto"/>
        <w:rPr>
          <w:rFonts w:asciiTheme="minorHAnsi" w:hAnsiTheme="minorHAnsi"/>
          <w:color w:val="000000" w:themeColor="text1"/>
          <w:shd w:val="clear" w:color="auto" w:fill="FFFFFF"/>
        </w:rPr>
      </w:pPr>
    </w:p>
    <w:p w14:paraId="034E7E5D" w14:textId="74551FC4" w:rsidR="00DA03B7" w:rsidRDefault="00DA03B7" w:rsidP="00DA03B7">
      <w:pPr>
        <w:spacing w:after="0" w:line="240" w:lineRule="auto"/>
        <w:rPr>
          <w:rFonts w:asciiTheme="minorHAnsi" w:hAnsiTheme="minorHAnsi"/>
        </w:rPr>
      </w:pPr>
      <w:r w:rsidRPr="00DA03B7">
        <w:rPr>
          <w:rFonts w:asciiTheme="minorHAnsi" w:hAnsiTheme="minorHAnsi"/>
          <w:b/>
          <w:bCs/>
        </w:rPr>
        <w:t>Purpose:</w:t>
      </w:r>
      <w:r w:rsidRPr="00DA03B7">
        <w:rPr>
          <w:rFonts w:asciiTheme="minorHAnsi" w:hAnsiTheme="minorHAnsi"/>
          <w:b/>
        </w:rPr>
        <w:t xml:space="preserve"> </w:t>
      </w:r>
      <w:r w:rsidRPr="00DA03B7">
        <w:rPr>
          <w:rFonts w:asciiTheme="minorHAnsi" w:hAnsiTheme="minorHAnsi"/>
        </w:rPr>
        <w:t>The purpose of the SoTL Scholars Program is development of a SoTL project. The year-long-experience will focus on writing research questions for classroom-based research, quantitative and qualitative assessment techniques, and the types of evidence that can be used to help answer SoTL research questions. Faculty participants receive guidance from the Associate Director of CELT and fellow SoTL Scholars program participants.</w:t>
      </w:r>
    </w:p>
    <w:p w14:paraId="00B0A4BB" w14:textId="77777777" w:rsidR="00DA03B7" w:rsidRPr="00DA03B7" w:rsidRDefault="00DA03B7" w:rsidP="00DA03B7">
      <w:pPr>
        <w:spacing w:after="0" w:line="240" w:lineRule="auto"/>
        <w:rPr>
          <w:rFonts w:asciiTheme="minorHAnsi" w:hAnsiTheme="minorHAnsi"/>
          <w:b/>
        </w:rPr>
      </w:pPr>
    </w:p>
    <w:p w14:paraId="75526DD4" w14:textId="77777777" w:rsidR="00DA03B7" w:rsidRPr="00DA03B7" w:rsidRDefault="00DA03B7" w:rsidP="00DA03B7">
      <w:pPr>
        <w:spacing w:after="0" w:line="240" w:lineRule="auto"/>
        <w:rPr>
          <w:rFonts w:asciiTheme="minorHAnsi" w:hAnsiTheme="minorHAnsi"/>
          <w:b/>
        </w:rPr>
      </w:pPr>
      <w:r w:rsidRPr="00DA03B7">
        <w:rPr>
          <w:rFonts w:asciiTheme="minorHAnsi" w:hAnsiTheme="minorHAnsi"/>
          <w:b/>
          <w:bCs/>
        </w:rPr>
        <w:t>Scheduled Activities: </w:t>
      </w:r>
      <w:r w:rsidRPr="00DA03B7">
        <w:rPr>
          <w:rFonts w:asciiTheme="minorHAnsi" w:hAnsiTheme="minorHAnsi"/>
        </w:rPr>
        <w:t>The SoTL Scholars Kick-Off will occur in early fall semester 2018. Institutional Review Board application will occur fall 2018. Once a-month participation in a SoTL Teaching and Learning circle is required and will be arranged based upon participants’ schedules. It is expected that participants will share their work at a CELT sponsored event in late spring 2019.</w:t>
      </w:r>
    </w:p>
    <w:p w14:paraId="568F6AE2" w14:textId="77777777" w:rsidR="00DA03B7" w:rsidRDefault="00DA03B7" w:rsidP="00DA03B7">
      <w:pPr>
        <w:spacing w:after="0" w:line="240" w:lineRule="auto"/>
        <w:rPr>
          <w:rFonts w:asciiTheme="minorHAnsi" w:hAnsiTheme="minorHAnsi"/>
          <w:b/>
          <w:bCs/>
        </w:rPr>
      </w:pPr>
    </w:p>
    <w:p w14:paraId="6668F25E" w14:textId="77777777" w:rsidR="002E3384" w:rsidRPr="000D0915" w:rsidRDefault="002E3384" w:rsidP="008C65E0">
      <w:pPr>
        <w:spacing w:after="0" w:line="240" w:lineRule="auto"/>
        <w:rPr>
          <w:rFonts w:asciiTheme="minorHAnsi" w:hAnsiTheme="minorHAnsi"/>
        </w:rPr>
      </w:pPr>
    </w:p>
    <w:p w14:paraId="6327006D" w14:textId="77777777" w:rsidR="002E3384" w:rsidRPr="000D0915" w:rsidRDefault="002E3384" w:rsidP="008C65E0">
      <w:pPr>
        <w:spacing w:after="0" w:line="240" w:lineRule="auto"/>
        <w:rPr>
          <w:rFonts w:asciiTheme="minorHAnsi" w:hAnsiTheme="minorHAnsi"/>
        </w:rPr>
      </w:pPr>
    </w:p>
    <w:p w14:paraId="3C9F92DB" w14:textId="77777777" w:rsidR="008C65E0" w:rsidRPr="000D0915" w:rsidRDefault="008C65E0" w:rsidP="008C65E0">
      <w:pPr>
        <w:spacing w:after="0" w:line="240" w:lineRule="auto"/>
        <w:rPr>
          <w:rFonts w:asciiTheme="minorHAnsi" w:hAnsiTheme="minorHAnsi"/>
        </w:rPr>
      </w:pPr>
    </w:p>
    <w:p w14:paraId="18A0F8D9" w14:textId="77777777" w:rsidR="00A813D2" w:rsidRDefault="00A813D2" w:rsidP="008C65E0">
      <w:pPr>
        <w:spacing w:after="0" w:line="240" w:lineRule="auto"/>
        <w:rPr>
          <w:rFonts w:asciiTheme="minorHAnsi" w:hAnsiTheme="minorHAnsi"/>
        </w:rPr>
      </w:pPr>
    </w:p>
    <w:p w14:paraId="72775C98" w14:textId="77777777" w:rsidR="00A813D2" w:rsidRDefault="00A813D2" w:rsidP="008C65E0">
      <w:pPr>
        <w:spacing w:after="0" w:line="240" w:lineRule="auto"/>
        <w:rPr>
          <w:rFonts w:asciiTheme="minorHAnsi" w:hAnsiTheme="minorHAnsi"/>
        </w:rPr>
      </w:pPr>
    </w:p>
    <w:p w14:paraId="68282329" w14:textId="77777777" w:rsidR="00A813D2" w:rsidRDefault="00A813D2" w:rsidP="008C65E0">
      <w:pPr>
        <w:spacing w:after="0" w:line="240" w:lineRule="auto"/>
        <w:rPr>
          <w:rFonts w:asciiTheme="minorHAnsi" w:hAnsiTheme="minorHAnsi"/>
        </w:rPr>
      </w:pPr>
    </w:p>
    <w:p w14:paraId="66D9C41E" w14:textId="77777777" w:rsidR="00A813D2" w:rsidRDefault="00A813D2" w:rsidP="008C65E0">
      <w:pPr>
        <w:spacing w:after="0" w:line="240" w:lineRule="auto"/>
        <w:rPr>
          <w:rFonts w:asciiTheme="minorHAnsi" w:hAnsiTheme="minorHAnsi"/>
        </w:rPr>
      </w:pPr>
    </w:p>
    <w:p w14:paraId="4B45A623" w14:textId="77777777" w:rsidR="00A813D2" w:rsidRDefault="00A813D2" w:rsidP="008C65E0">
      <w:pPr>
        <w:spacing w:after="0" w:line="240" w:lineRule="auto"/>
        <w:rPr>
          <w:rFonts w:asciiTheme="minorHAnsi" w:hAnsiTheme="minorHAnsi"/>
        </w:rPr>
      </w:pPr>
    </w:p>
    <w:p w14:paraId="58ACAEA2" w14:textId="77777777" w:rsidR="00DA03B7" w:rsidRDefault="00DA03B7" w:rsidP="008C65E0">
      <w:pPr>
        <w:spacing w:after="0" w:line="240" w:lineRule="auto"/>
        <w:rPr>
          <w:rFonts w:asciiTheme="minorHAnsi" w:hAnsiTheme="minorHAnsi"/>
        </w:rPr>
      </w:pPr>
    </w:p>
    <w:p w14:paraId="6AC47B12" w14:textId="53206CCE" w:rsidR="00DA03B7" w:rsidRDefault="00DA03B7" w:rsidP="008C65E0">
      <w:pPr>
        <w:spacing w:after="0" w:line="240" w:lineRule="auto"/>
        <w:rPr>
          <w:rFonts w:asciiTheme="minorHAnsi" w:hAnsiTheme="minorHAnsi"/>
        </w:rPr>
      </w:pPr>
    </w:p>
    <w:p w14:paraId="1DFAF32E" w14:textId="3F4FE51B" w:rsidR="003A0A32" w:rsidRDefault="003A0A32" w:rsidP="008C65E0">
      <w:pPr>
        <w:spacing w:after="0" w:line="240" w:lineRule="auto"/>
        <w:rPr>
          <w:rFonts w:asciiTheme="minorHAnsi" w:hAnsiTheme="minorHAnsi"/>
        </w:rPr>
      </w:pPr>
    </w:p>
    <w:p w14:paraId="77151BE4" w14:textId="0D989C71" w:rsidR="003A0A32" w:rsidRDefault="003A0A32" w:rsidP="008C65E0">
      <w:pPr>
        <w:spacing w:after="0" w:line="240" w:lineRule="auto"/>
        <w:rPr>
          <w:rFonts w:asciiTheme="minorHAnsi" w:hAnsiTheme="minorHAnsi"/>
        </w:rPr>
      </w:pPr>
    </w:p>
    <w:p w14:paraId="32B64CBB" w14:textId="16AA65D2" w:rsidR="00707742" w:rsidRDefault="00707742" w:rsidP="008C65E0">
      <w:pPr>
        <w:spacing w:after="0" w:line="240" w:lineRule="auto"/>
        <w:rPr>
          <w:rFonts w:asciiTheme="minorHAnsi" w:hAnsiTheme="minorHAnsi"/>
        </w:rPr>
      </w:pPr>
    </w:p>
    <w:p w14:paraId="2210F27F" w14:textId="77777777" w:rsidR="00707742" w:rsidRDefault="00707742" w:rsidP="008C65E0">
      <w:pPr>
        <w:spacing w:after="0" w:line="240" w:lineRule="auto"/>
        <w:rPr>
          <w:rFonts w:asciiTheme="minorHAnsi" w:hAnsiTheme="minorHAnsi"/>
        </w:rPr>
      </w:pPr>
    </w:p>
    <w:p w14:paraId="6A571F0C" w14:textId="77777777" w:rsidR="00DA03B7" w:rsidRDefault="00DA03B7" w:rsidP="008C65E0">
      <w:pPr>
        <w:spacing w:after="0" w:line="240" w:lineRule="auto"/>
        <w:rPr>
          <w:rFonts w:asciiTheme="minorHAnsi" w:hAnsiTheme="minorHAnsi"/>
        </w:rPr>
      </w:pPr>
    </w:p>
    <w:p w14:paraId="592D2198" w14:textId="0A46A479" w:rsidR="008C65E0" w:rsidRPr="000D0915" w:rsidRDefault="00D13652" w:rsidP="008C65E0">
      <w:pPr>
        <w:spacing w:after="0" w:line="240" w:lineRule="auto"/>
        <w:rPr>
          <w:rFonts w:asciiTheme="minorHAnsi" w:hAnsiTheme="minorHAnsi"/>
        </w:rPr>
      </w:pPr>
      <w:r>
        <w:rPr>
          <w:rFonts w:asciiTheme="minorHAnsi" w:hAnsiTheme="minorHAnsi"/>
        </w:rPr>
        <w:t>(</w:t>
      </w:r>
      <w:r w:rsidR="008C65E0" w:rsidRPr="000D0915">
        <w:rPr>
          <w:rFonts w:asciiTheme="minorHAnsi" w:hAnsiTheme="minorHAnsi"/>
        </w:rPr>
        <w:t>To apply,</w:t>
      </w:r>
      <w:r w:rsidR="00A813D2">
        <w:rPr>
          <w:rFonts w:asciiTheme="minorHAnsi" w:hAnsiTheme="minorHAnsi"/>
        </w:rPr>
        <w:t xml:space="preserve"> please complete the form </w:t>
      </w:r>
      <w:r>
        <w:rPr>
          <w:rFonts w:asciiTheme="minorHAnsi" w:hAnsiTheme="minorHAnsi"/>
        </w:rPr>
        <w:t xml:space="preserve">on the next page and email to </w:t>
      </w:r>
      <w:r w:rsidRPr="00DA03B7">
        <w:rPr>
          <w:rFonts w:asciiTheme="minorHAnsi" w:hAnsiTheme="minorHAnsi"/>
        </w:rPr>
        <w:t xml:space="preserve">CELT's SoTL email </w:t>
      </w:r>
      <w:hyperlink r:id="rId7" w:history="1">
        <w:r w:rsidRPr="00DA03B7">
          <w:rPr>
            <w:rStyle w:val="Hyperlink"/>
            <w:rFonts w:asciiTheme="minorHAnsi" w:hAnsiTheme="minorHAnsi"/>
          </w:rPr>
          <w:t>sotl@iastate.edu</w:t>
        </w:r>
      </w:hyperlink>
      <w:r>
        <w:rPr>
          <w:rFonts w:asciiTheme="minorHAnsi" w:hAnsiTheme="minorHAnsi"/>
        </w:rPr>
        <w:t>)</w:t>
      </w:r>
    </w:p>
    <w:p w14:paraId="172550C7" w14:textId="77777777" w:rsidR="00707742" w:rsidRDefault="00707742">
      <w:pPr>
        <w:rPr>
          <w:rFonts w:asciiTheme="minorHAnsi" w:eastAsiaTheme="majorEastAsia" w:hAnsiTheme="minorHAnsi" w:cstheme="majorBidi"/>
          <w:b/>
          <w:color w:val="000000" w:themeColor="text1"/>
          <w:sz w:val="32"/>
          <w:szCs w:val="26"/>
        </w:rPr>
      </w:pPr>
      <w:r>
        <w:br w:type="page"/>
      </w:r>
    </w:p>
    <w:p w14:paraId="336EA999" w14:textId="19957E91" w:rsidR="008C65E0" w:rsidRPr="00A813D2" w:rsidRDefault="008C65E0" w:rsidP="00A813D2">
      <w:pPr>
        <w:pStyle w:val="Heading2"/>
      </w:pPr>
      <w:r w:rsidRPr="00A813D2">
        <w:lastRenderedPageBreak/>
        <w:t xml:space="preserve">Request for Proposals: </w:t>
      </w:r>
      <w:r w:rsidR="0016166C" w:rsidRPr="00A813D2">
        <w:t>CELT SoTL Scholars Program</w:t>
      </w:r>
      <w:r w:rsidR="00A813D2" w:rsidRPr="00A813D2">
        <w:t xml:space="preserve"> Application Form</w:t>
      </w:r>
    </w:p>
    <w:p w14:paraId="376D2335" w14:textId="77777777" w:rsidR="008C65E0" w:rsidRPr="000D0915" w:rsidRDefault="008C65E0" w:rsidP="008C65E0">
      <w:pPr>
        <w:spacing w:after="0" w:line="240" w:lineRule="auto"/>
        <w:rPr>
          <w:rFonts w:asciiTheme="minorHAnsi" w:hAnsiTheme="minorHAnsi"/>
          <w:b/>
          <w:sz w:val="26"/>
          <w:szCs w:val="26"/>
        </w:rPr>
      </w:pPr>
    </w:p>
    <w:p w14:paraId="70EC6CD0" w14:textId="77777777" w:rsidR="008D5605" w:rsidRPr="000D0915" w:rsidRDefault="008D5605" w:rsidP="008C65E0">
      <w:pPr>
        <w:spacing w:after="0" w:line="240" w:lineRule="auto"/>
        <w:rPr>
          <w:rFonts w:asciiTheme="minorHAnsi" w:hAnsiTheme="minorHAnsi"/>
        </w:rPr>
      </w:pPr>
      <w:r w:rsidRPr="000D0915">
        <w:rPr>
          <w:rFonts w:asciiTheme="minorHAnsi" w:hAnsiTheme="minorHAnsi"/>
        </w:rPr>
        <w:t>Name</w:t>
      </w:r>
      <w:r w:rsidR="003567CC" w:rsidRPr="000D0915">
        <w:rPr>
          <w:rFonts w:asciiTheme="minorHAnsi" w:hAnsiTheme="minorHAnsi"/>
        </w:rPr>
        <w:t>:</w:t>
      </w:r>
    </w:p>
    <w:p w14:paraId="3917491F" w14:textId="77777777" w:rsidR="008C65E0" w:rsidRPr="000D0915" w:rsidRDefault="008C65E0" w:rsidP="008C65E0">
      <w:pPr>
        <w:spacing w:after="0" w:line="240" w:lineRule="auto"/>
        <w:rPr>
          <w:rFonts w:asciiTheme="minorHAnsi" w:hAnsiTheme="minorHAnsi"/>
        </w:rPr>
      </w:pPr>
    </w:p>
    <w:p w14:paraId="4D5CF0EB" w14:textId="5FF9EA95" w:rsidR="00B016EF" w:rsidRPr="000D0915" w:rsidRDefault="0016166C" w:rsidP="008C65E0">
      <w:pPr>
        <w:spacing w:after="0" w:line="240" w:lineRule="auto"/>
        <w:rPr>
          <w:rFonts w:asciiTheme="minorHAnsi" w:hAnsiTheme="minorHAnsi"/>
        </w:rPr>
      </w:pPr>
      <w:r w:rsidRPr="000D0915">
        <w:rPr>
          <w:rFonts w:asciiTheme="minorHAnsi" w:hAnsiTheme="minorHAnsi"/>
        </w:rPr>
        <w:t>Rank</w:t>
      </w:r>
      <w:r w:rsidR="00B016EF" w:rsidRPr="000D0915">
        <w:rPr>
          <w:rFonts w:asciiTheme="minorHAnsi" w:hAnsiTheme="minorHAnsi"/>
        </w:rPr>
        <w:t>:</w:t>
      </w:r>
    </w:p>
    <w:p w14:paraId="01934C3B" w14:textId="77777777" w:rsidR="00B016EF" w:rsidRPr="000D0915" w:rsidRDefault="00B016EF" w:rsidP="008C65E0">
      <w:pPr>
        <w:spacing w:after="0" w:line="240" w:lineRule="auto"/>
        <w:rPr>
          <w:rFonts w:asciiTheme="minorHAnsi" w:hAnsiTheme="minorHAnsi"/>
        </w:rPr>
      </w:pPr>
    </w:p>
    <w:p w14:paraId="1553CAF7" w14:textId="275C3852" w:rsidR="008D5605" w:rsidRPr="000D0915" w:rsidRDefault="0016166C" w:rsidP="008C65E0">
      <w:pPr>
        <w:spacing w:after="0" w:line="240" w:lineRule="auto"/>
        <w:rPr>
          <w:rFonts w:asciiTheme="minorHAnsi" w:hAnsiTheme="minorHAnsi"/>
        </w:rPr>
      </w:pPr>
      <w:r w:rsidRPr="000D0915">
        <w:rPr>
          <w:rFonts w:asciiTheme="minorHAnsi" w:hAnsiTheme="minorHAnsi"/>
        </w:rPr>
        <w:t>Department</w:t>
      </w:r>
      <w:r w:rsidR="008D5605" w:rsidRPr="000D0915">
        <w:rPr>
          <w:rFonts w:asciiTheme="minorHAnsi" w:hAnsiTheme="minorHAnsi"/>
        </w:rPr>
        <w:t>:</w:t>
      </w:r>
    </w:p>
    <w:p w14:paraId="4A9E2D36" w14:textId="77777777" w:rsidR="008C65E0" w:rsidRPr="000D0915" w:rsidRDefault="008C65E0" w:rsidP="008C65E0">
      <w:pPr>
        <w:spacing w:after="0" w:line="240" w:lineRule="auto"/>
        <w:rPr>
          <w:rFonts w:asciiTheme="minorHAnsi" w:hAnsiTheme="minorHAnsi"/>
        </w:rPr>
      </w:pPr>
    </w:p>
    <w:p w14:paraId="31395566" w14:textId="77777777" w:rsidR="008D5605" w:rsidRPr="000D0915" w:rsidRDefault="003567CC" w:rsidP="008C65E0">
      <w:pPr>
        <w:spacing w:after="0" w:line="240" w:lineRule="auto"/>
        <w:rPr>
          <w:rFonts w:asciiTheme="minorHAnsi" w:hAnsiTheme="minorHAnsi"/>
        </w:rPr>
      </w:pPr>
      <w:r w:rsidRPr="000D0915">
        <w:rPr>
          <w:rFonts w:asciiTheme="minorHAnsi" w:hAnsiTheme="minorHAnsi"/>
        </w:rPr>
        <w:t>Course/proposed course i</w:t>
      </w:r>
      <w:r w:rsidR="008D5605" w:rsidRPr="000D0915">
        <w:rPr>
          <w:rFonts w:asciiTheme="minorHAnsi" w:hAnsiTheme="minorHAnsi"/>
        </w:rPr>
        <w:t>nvolved:</w:t>
      </w:r>
    </w:p>
    <w:p w14:paraId="7F8DE94A" w14:textId="77777777" w:rsidR="008C65E0" w:rsidRPr="000D0915" w:rsidRDefault="008C65E0" w:rsidP="008C65E0">
      <w:pPr>
        <w:spacing w:after="0" w:line="240" w:lineRule="auto"/>
        <w:rPr>
          <w:rFonts w:asciiTheme="minorHAnsi" w:hAnsiTheme="minorHAnsi"/>
        </w:rPr>
      </w:pPr>
    </w:p>
    <w:p w14:paraId="023BC7C7" w14:textId="77777777" w:rsidR="008C65E0" w:rsidRPr="000D0915" w:rsidRDefault="008C65E0" w:rsidP="008C65E0">
      <w:pPr>
        <w:spacing w:after="0" w:line="240" w:lineRule="auto"/>
        <w:rPr>
          <w:rFonts w:asciiTheme="minorHAnsi" w:hAnsiTheme="minorHAnsi"/>
        </w:rPr>
      </w:pPr>
    </w:p>
    <w:p w14:paraId="4A6BD590" w14:textId="77777777" w:rsidR="008D5605" w:rsidRPr="000D0915" w:rsidRDefault="008D5605" w:rsidP="008C65E0">
      <w:pPr>
        <w:spacing w:after="0" w:line="240" w:lineRule="auto"/>
        <w:rPr>
          <w:rFonts w:asciiTheme="minorHAnsi" w:hAnsiTheme="minorHAnsi"/>
        </w:rPr>
      </w:pPr>
      <w:r w:rsidRPr="000D0915">
        <w:rPr>
          <w:rFonts w:asciiTheme="minorHAnsi" w:hAnsiTheme="minorHAnsi"/>
        </w:rPr>
        <w:t>What aspect of student learning and/or your teaching do you want to investigate?</w:t>
      </w:r>
    </w:p>
    <w:p w14:paraId="25ECDEF7" w14:textId="77777777" w:rsidR="008C65E0" w:rsidRPr="000D0915" w:rsidRDefault="008C65E0" w:rsidP="008C65E0">
      <w:pPr>
        <w:spacing w:after="0" w:line="240" w:lineRule="auto"/>
        <w:rPr>
          <w:rFonts w:asciiTheme="minorHAnsi" w:hAnsiTheme="minorHAnsi"/>
        </w:rPr>
      </w:pPr>
    </w:p>
    <w:p w14:paraId="0B32788F" w14:textId="77777777" w:rsidR="008C65E0" w:rsidRPr="000D0915" w:rsidRDefault="008C65E0" w:rsidP="008C65E0">
      <w:pPr>
        <w:spacing w:after="0" w:line="240" w:lineRule="auto"/>
        <w:rPr>
          <w:rFonts w:asciiTheme="minorHAnsi" w:hAnsiTheme="minorHAnsi"/>
        </w:rPr>
      </w:pPr>
    </w:p>
    <w:p w14:paraId="2A47BCB9" w14:textId="77777777" w:rsidR="008C65E0" w:rsidRPr="000D0915" w:rsidRDefault="008C65E0" w:rsidP="008C65E0">
      <w:pPr>
        <w:spacing w:after="0" w:line="240" w:lineRule="auto"/>
        <w:rPr>
          <w:rFonts w:asciiTheme="minorHAnsi" w:hAnsiTheme="minorHAnsi"/>
        </w:rPr>
      </w:pPr>
    </w:p>
    <w:p w14:paraId="1D1FD695" w14:textId="77777777" w:rsidR="008C65E0" w:rsidRDefault="008C65E0" w:rsidP="008C65E0">
      <w:pPr>
        <w:spacing w:after="0" w:line="240" w:lineRule="auto"/>
        <w:rPr>
          <w:rFonts w:asciiTheme="minorHAnsi" w:hAnsiTheme="minorHAnsi"/>
        </w:rPr>
      </w:pPr>
    </w:p>
    <w:p w14:paraId="582AD7B2" w14:textId="77777777" w:rsidR="001C56B5" w:rsidRPr="000D0915" w:rsidRDefault="001C56B5" w:rsidP="008C65E0">
      <w:pPr>
        <w:spacing w:after="0" w:line="240" w:lineRule="auto"/>
        <w:rPr>
          <w:rFonts w:asciiTheme="minorHAnsi" w:hAnsiTheme="minorHAnsi"/>
        </w:rPr>
      </w:pPr>
    </w:p>
    <w:p w14:paraId="6977CFA5" w14:textId="77777777" w:rsidR="008C65E0" w:rsidRPr="000D0915" w:rsidRDefault="008C65E0" w:rsidP="008C65E0">
      <w:pPr>
        <w:spacing w:after="0" w:line="240" w:lineRule="auto"/>
        <w:rPr>
          <w:rFonts w:asciiTheme="minorHAnsi" w:hAnsiTheme="minorHAnsi"/>
        </w:rPr>
      </w:pPr>
    </w:p>
    <w:p w14:paraId="3465CBA7" w14:textId="77777777" w:rsidR="008D5605" w:rsidRPr="000D0915" w:rsidRDefault="008D5605" w:rsidP="008C65E0">
      <w:pPr>
        <w:spacing w:after="0" w:line="240" w:lineRule="auto"/>
        <w:rPr>
          <w:rFonts w:asciiTheme="minorHAnsi" w:hAnsiTheme="minorHAnsi"/>
        </w:rPr>
      </w:pPr>
      <w:r w:rsidRPr="000D0915">
        <w:rPr>
          <w:rFonts w:asciiTheme="minorHAnsi" w:hAnsiTheme="minorHAnsi"/>
        </w:rPr>
        <w:t>How will you benefit from this experience?</w:t>
      </w:r>
    </w:p>
    <w:p w14:paraId="40428FEC" w14:textId="77777777" w:rsidR="008C65E0" w:rsidRPr="000D0915" w:rsidRDefault="008C65E0" w:rsidP="008C65E0">
      <w:pPr>
        <w:spacing w:after="0" w:line="240" w:lineRule="auto"/>
        <w:rPr>
          <w:rFonts w:asciiTheme="minorHAnsi" w:hAnsiTheme="minorHAnsi"/>
        </w:rPr>
      </w:pPr>
    </w:p>
    <w:p w14:paraId="6CAEBAAF" w14:textId="77777777" w:rsidR="008C65E0" w:rsidRPr="000D0915" w:rsidRDefault="008C65E0" w:rsidP="008C65E0">
      <w:pPr>
        <w:spacing w:after="0" w:line="240" w:lineRule="auto"/>
        <w:rPr>
          <w:rFonts w:asciiTheme="minorHAnsi" w:hAnsiTheme="minorHAnsi"/>
        </w:rPr>
      </w:pPr>
    </w:p>
    <w:p w14:paraId="063CBEF8" w14:textId="77777777" w:rsidR="008C65E0" w:rsidRPr="000D0915" w:rsidRDefault="008C65E0" w:rsidP="008C65E0">
      <w:pPr>
        <w:spacing w:after="0" w:line="240" w:lineRule="auto"/>
        <w:rPr>
          <w:rFonts w:asciiTheme="minorHAnsi" w:hAnsiTheme="minorHAnsi"/>
        </w:rPr>
      </w:pPr>
    </w:p>
    <w:p w14:paraId="6376D914" w14:textId="77777777" w:rsidR="008C65E0" w:rsidRPr="000D0915" w:rsidRDefault="008C65E0" w:rsidP="008C65E0">
      <w:pPr>
        <w:spacing w:after="0" w:line="240" w:lineRule="auto"/>
        <w:rPr>
          <w:rFonts w:asciiTheme="minorHAnsi" w:hAnsiTheme="minorHAnsi"/>
        </w:rPr>
      </w:pPr>
    </w:p>
    <w:p w14:paraId="558851EB" w14:textId="77777777" w:rsidR="001C56B5" w:rsidRDefault="001C56B5" w:rsidP="008C65E0">
      <w:pPr>
        <w:spacing w:after="0" w:line="240" w:lineRule="auto"/>
        <w:rPr>
          <w:rFonts w:asciiTheme="minorHAnsi" w:hAnsiTheme="minorHAnsi"/>
        </w:rPr>
      </w:pPr>
      <w:bookmarkStart w:id="0" w:name="_GoBack"/>
      <w:bookmarkEnd w:id="0"/>
    </w:p>
    <w:p w14:paraId="69BB7956" w14:textId="77777777" w:rsidR="001C56B5" w:rsidRDefault="001C56B5" w:rsidP="008C65E0">
      <w:pPr>
        <w:spacing w:after="0" w:line="240" w:lineRule="auto"/>
        <w:rPr>
          <w:rFonts w:asciiTheme="minorHAnsi" w:hAnsiTheme="minorHAnsi"/>
        </w:rPr>
      </w:pPr>
    </w:p>
    <w:p w14:paraId="6172BBD1" w14:textId="77777777" w:rsidR="008D5605" w:rsidRPr="000D0915" w:rsidRDefault="008D5605" w:rsidP="008C65E0">
      <w:pPr>
        <w:spacing w:after="0" w:line="240" w:lineRule="auto"/>
        <w:rPr>
          <w:rFonts w:asciiTheme="minorHAnsi" w:hAnsiTheme="minorHAnsi"/>
        </w:rPr>
      </w:pPr>
      <w:r w:rsidRPr="000D0915">
        <w:rPr>
          <w:rFonts w:asciiTheme="minorHAnsi" w:hAnsiTheme="minorHAnsi"/>
        </w:rPr>
        <w:t>How will your student</w:t>
      </w:r>
      <w:r w:rsidR="008C65E0" w:rsidRPr="000D0915">
        <w:rPr>
          <w:rFonts w:asciiTheme="minorHAnsi" w:hAnsiTheme="minorHAnsi"/>
        </w:rPr>
        <w:t>s</w:t>
      </w:r>
      <w:r w:rsidRPr="000D0915">
        <w:rPr>
          <w:rFonts w:asciiTheme="minorHAnsi" w:hAnsiTheme="minorHAnsi"/>
        </w:rPr>
        <w:t xml:space="preserve"> benefit from this experience?</w:t>
      </w:r>
    </w:p>
    <w:p w14:paraId="099C1BD1" w14:textId="77777777" w:rsidR="008C65E0" w:rsidRPr="000D0915" w:rsidRDefault="008C65E0" w:rsidP="008C65E0">
      <w:pPr>
        <w:spacing w:after="0" w:line="240" w:lineRule="auto"/>
        <w:rPr>
          <w:rFonts w:asciiTheme="minorHAnsi" w:hAnsiTheme="minorHAnsi"/>
        </w:rPr>
      </w:pPr>
    </w:p>
    <w:p w14:paraId="44E3E110" w14:textId="77777777" w:rsidR="008C65E0" w:rsidRPr="000D0915" w:rsidRDefault="008C65E0" w:rsidP="008C65E0">
      <w:pPr>
        <w:spacing w:after="0" w:line="240" w:lineRule="auto"/>
        <w:rPr>
          <w:rFonts w:asciiTheme="minorHAnsi" w:hAnsiTheme="minorHAnsi"/>
        </w:rPr>
      </w:pPr>
    </w:p>
    <w:p w14:paraId="753E0F3B" w14:textId="77777777" w:rsidR="008C65E0" w:rsidRPr="000D0915" w:rsidRDefault="008C65E0" w:rsidP="008C65E0">
      <w:pPr>
        <w:spacing w:after="0" w:line="240" w:lineRule="auto"/>
        <w:rPr>
          <w:rFonts w:asciiTheme="minorHAnsi" w:hAnsiTheme="minorHAnsi"/>
        </w:rPr>
      </w:pPr>
    </w:p>
    <w:p w14:paraId="7B20BE9B" w14:textId="77777777" w:rsidR="000E2A78" w:rsidRPr="000D0915" w:rsidRDefault="000E2A78" w:rsidP="008C65E0">
      <w:pPr>
        <w:spacing w:after="0" w:line="240" w:lineRule="auto"/>
        <w:rPr>
          <w:rFonts w:asciiTheme="minorHAnsi" w:hAnsiTheme="minorHAnsi"/>
        </w:rPr>
      </w:pPr>
    </w:p>
    <w:p w14:paraId="2535EF1C" w14:textId="77777777" w:rsidR="00A813D2" w:rsidRDefault="00A813D2" w:rsidP="0EF49682">
      <w:pPr>
        <w:spacing w:after="0" w:line="240" w:lineRule="auto"/>
        <w:rPr>
          <w:rFonts w:asciiTheme="minorHAnsi" w:hAnsiTheme="minorHAnsi"/>
        </w:rPr>
      </w:pPr>
    </w:p>
    <w:p w14:paraId="2122DD71" w14:textId="77777777" w:rsidR="00A813D2" w:rsidRPr="000D0915" w:rsidRDefault="00A813D2" w:rsidP="0EF49682">
      <w:pPr>
        <w:spacing w:after="0" w:line="240" w:lineRule="auto"/>
        <w:rPr>
          <w:rFonts w:asciiTheme="minorHAnsi" w:hAnsiTheme="minorHAnsi"/>
        </w:rPr>
      </w:pPr>
    </w:p>
    <w:p w14:paraId="514A387D" w14:textId="77777777" w:rsidR="0016166C" w:rsidRPr="000D0915" w:rsidRDefault="0016166C" w:rsidP="008C65E0">
      <w:pPr>
        <w:spacing w:after="0" w:line="240" w:lineRule="auto"/>
        <w:rPr>
          <w:rFonts w:asciiTheme="minorHAnsi" w:hAnsiTheme="minorHAnsi"/>
        </w:rPr>
      </w:pPr>
    </w:p>
    <w:p w14:paraId="4601DAFA" w14:textId="77777777" w:rsidR="001C56B5" w:rsidRDefault="001C56B5" w:rsidP="0016166C">
      <w:pPr>
        <w:spacing w:after="0" w:line="240" w:lineRule="auto"/>
        <w:rPr>
          <w:rFonts w:asciiTheme="minorHAnsi" w:hAnsiTheme="minorHAnsi"/>
        </w:rPr>
      </w:pPr>
    </w:p>
    <w:p w14:paraId="503A94B7" w14:textId="77777777" w:rsidR="001C56B5" w:rsidRDefault="001C56B5" w:rsidP="0016166C">
      <w:pPr>
        <w:spacing w:after="0" w:line="240" w:lineRule="auto"/>
        <w:rPr>
          <w:rFonts w:asciiTheme="minorHAnsi" w:hAnsiTheme="minorHAnsi"/>
        </w:rPr>
      </w:pPr>
    </w:p>
    <w:p w14:paraId="72681FE5" w14:textId="77777777" w:rsidR="001C56B5" w:rsidRDefault="001C56B5" w:rsidP="0016166C">
      <w:pPr>
        <w:spacing w:after="0" w:line="240" w:lineRule="auto"/>
        <w:rPr>
          <w:rFonts w:asciiTheme="minorHAnsi" w:hAnsiTheme="minorHAnsi"/>
        </w:rPr>
      </w:pPr>
    </w:p>
    <w:p w14:paraId="1F9C9838" w14:textId="77777777" w:rsidR="001C56B5" w:rsidRDefault="001C56B5" w:rsidP="0016166C">
      <w:pPr>
        <w:spacing w:after="0" w:line="240" w:lineRule="auto"/>
        <w:rPr>
          <w:rFonts w:asciiTheme="minorHAnsi" w:hAnsiTheme="minorHAnsi"/>
        </w:rPr>
      </w:pPr>
    </w:p>
    <w:p w14:paraId="70F93E62" w14:textId="77777777" w:rsidR="003A0A32" w:rsidRDefault="003A0A32" w:rsidP="00DA03B7">
      <w:pPr>
        <w:spacing w:after="0" w:line="240" w:lineRule="auto"/>
        <w:rPr>
          <w:rFonts w:asciiTheme="minorHAnsi" w:hAnsiTheme="minorHAnsi"/>
        </w:rPr>
      </w:pPr>
    </w:p>
    <w:p w14:paraId="7269C9C9" w14:textId="072DA2DD" w:rsidR="008D5605" w:rsidRPr="000D0915" w:rsidRDefault="00A813D2" w:rsidP="0016166C">
      <w:pPr>
        <w:spacing w:after="0" w:line="240" w:lineRule="auto"/>
        <w:rPr>
          <w:rFonts w:asciiTheme="minorHAnsi" w:hAnsiTheme="minorHAnsi"/>
        </w:rPr>
      </w:pPr>
      <w:r w:rsidRPr="00A813D2">
        <w:rPr>
          <w:rFonts w:asciiTheme="minorHAnsi" w:hAnsiTheme="minorHAnsi"/>
        </w:rPr>
        <w:t xml:space="preserve">Please attach a condensed 2-page vita (for each investigator) to this application form and return them electronically by </w:t>
      </w:r>
      <w:r w:rsidR="00DA03B7">
        <w:rPr>
          <w:rFonts w:asciiTheme="minorHAnsi" w:hAnsiTheme="minorHAnsi"/>
        </w:rPr>
        <w:t xml:space="preserve">August 1, 2018 </w:t>
      </w:r>
      <w:r>
        <w:rPr>
          <w:rFonts w:asciiTheme="minorHAnsi" w:hAnsiTheme="minorHAnsi"/>
        </w:rPr>
        <w:t xml:space="preserve">to </w:t>
      </w:r>
      <w:r w:rsidR="00DA03B7" w:rsidRPr="00DA03B7">
        <w:rPr>
          <w:rFonts w:asciiTheme="minorHAnsi" w:hAnsiTheme="minorHAnsi"/>
        </w:rPr>
        <w:t xml:space="preserve">CELT's SoTL email </w:t>
      </w:r>
      <w:hyperlink r:id="rId8" w:history="1">
        <w:r w:rsidR="00DA03B7" w:rsidRPr="00DA03B7">
          <w:rPr>
            <w:rStyle w:val="Hyperlink"/>
            <w:rFonts w:asciiTheme="minorHAnsi" w:hAnsiTheme="minorHAnsi"/>
          </w:rPr>
          <w:t>sotl@iastate.edu</w:t>
        </w:r>
      </w:hyperlink>
    </w:p>
    <w:sectPr w:rsidR="008D5605" w:rsidRPr="000D0915" w:rsidSect="006038F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C265" w14:textId="77777777" w:rsidR="005235CA" w:rsidRDefault="005235CA" w:rsidP="00C621AA">
      <w:pPr>
        <w:spacing w:after="0" w:line="240" w:lineRule="auto"/>
      </w:pPr>
      <w:r>
        <w:separator/>
      </w:r>
    </w:p>
  </w:endnote>
  <w:endnote w:type="continuationSeparator" w:id="0">
    <w:p w14:paraId="6027D4F5" w14:textId="77777777" w:rsidR="005235CA" w:rsidRDefault="005235CA" w:rsidP="00C6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D74B" w14:textId="6E565155" w:rsidR="00A813D2" w:rsidRDefault="006038F2">
    <w:pPr>
      <w:pStyle w:val="Footer"/>
    </w:pPr>
    <w:r>
      <w:rPr>
        <w:noProof/>
      </w:rPr>
      <w:drawing>
        <wp:inline distT="0" distB="0" distL="0" distR="0" wp14:anchorId="007B1601" wp14:editId="0D07DC0A">
          <wp:extent cx="6813257" cy="49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stretch>
                    <a:fillRect/>
                  </a:stretch>
                </pic:blipFill>
                <pic:spPr>
                  <a:xfrm>
                    <a:off x="0" y="0"/>
                    <a:ext cx="7020960" cy="511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F826" w14:textId="77777777" w:rsidR="005235CA" w:rsidRDefault="005235CA" w:rsidP="00C621AA">
      <w:pPr>
        <w:spacing w:after="0" w:line="240" w:lineRule="auto"/>
      </w:pPr>
      <w:r>
        <w:separator/>
      </w:r>
    </w:p>
  </w:footnote>
  <w:footnote w:type="continuationSeparator" w:id="0">
    <w:p w14:paraId="28D1FA99" w14:textId="77777777" w:rsidR="005235CA" w:rsidRDefault="005235CA" w:rsidP="00C62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93FA" w14:textId="63997A0F" w:rsidR="00C621AA" w:rsidRDefault="00A813D2">
    <w:pPr>
      <w:pStyle w:val="Header"/>
    </w:pPr>
    <w:r>
      <w:rPr>
        <w:noProof/>
      </w:rPr>
      <w:drawing>
        <wp:inline distT="0" distB="0" distL="0" distR="0" wp14:anchorId="11EC825F" wp14:editId="5945C9C3">
          <wp:extent cx="6858000" cy="734060"/>
          <wp:effectExtent l="0" t="0" r="0" b="2540"/>
          <wp:docPr id="3" name="Picture 3" descr="A nameplate with Iowa State University wordmark with the Center for Excellence in Learning and Teaching" title="Iowa State University Center for Excellence in Learning and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34060"/>
                  </a:xfrm>
                  <a:prstGeom prst="rect">
                    <a:avLst/>
                  </a:prstGeom>
                </pic:spPr>
              </pic:pic>
            </a:graphicData>
          </a:graphic>
        </wp:inline>
      </w:drawing>
    </w:r>
  </w:p>
  <w:p w14:paraId="35A432C3" w14:textId="77777777" w:rsidR="00C621AA" w:rsidRDefault="00C62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02F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230A4"/>
    <w:multiLevelType w:val="hybridMultilevel"/>
    <w:tmpl w:val="7AE8B6BC"/>
    <w:lvl w:ilvl="0" w:tplc="2042FF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54FC1"/>
    <w:multiLevelType w:val="hybridMultilevel"/>
    <w:tmpl w:val="E2BCD890"/>
    <w:lvl w:ilvl="0" w:tplc="B74E9E28">
      <w:start w:val="1"/>
      <w:numFmt w:val="bullet"/>
      <w:lvlText w:val=""/>
      <w:lvlJc w:val="left"/>
      <w:pPr>
        <w:tabs>
          <w:tab w:val="num" w:pos="720"/>
        </w:tabs>
        <w:ind w:left="720" w:hanging="360"/>
      </w:pPr>
      <w:rPr>
        <w:rFonts w:ascii="Wingdings" w:hAnsi="Wingdings" w:hint="default"/>
      </w:rPr>
    </w:lvl>
    <w:lvl w:ilvl="1" w:tplc="0670667C" w:tentative="1">
      <w:start w:val="1"/>
      <w:numFmt w:val="bullet"/>
      <w:lvlText w:val=""/>
      <w:lvlJc w:val="left"/>
      <w:pPr>
        <w:tabs>
          <w:tab w:val="num" w:pos="1440"/>
        </w:tabs>
        <w:ind w:left="1440" w:hanging="360"/>
      </w:pPr>
      <w:rPr>
        <w:rFonts w:ascii="Wingdings" w:hAnsi="Wingdings" w:hint="default"/>
      </w:rPr>
    </w:lvl>
    <w:lvl w:ilvl="2" w:tplc="208A99D2" w:tentative="1">
      <w:start w:val="1"/>
      <w:numFmt w:val="bullet"/>
      <w:lvlText w:val=""/>
      <w:lvlJc w:val="left"/>
      <w:pPr>
        <w:tabs>
          <w:tab w:val="num" w:pos="2160"/>
        </w:tabs>
        <w:ind w:left="2160" w:hanging="360"/>
      </w:pPr>
      <w:rPr>
        <w:rFonts w:ascii="Wingdings" w:hAnsi="Wingdings" w:hint="default"/>
      </w:rPr>
    </w:lvl>
    <w:lvl w:ilvl="3" w:tplc="B262F4A6" w:tentative="1">
      <w:start w:val="1"/>
      <w:numFmt w:val="bullet"/>
      <w:lvlText w:val=""/>
      <w:lvlJc w:val="left"/>
      <w:pPr>
        <w:tabs>
          <w:tab w:val="num" w:pos="2880"/>
        </w:tabs>
        <w:ind w:left="2880" w:hanging="360"/>
      </w:pPr>
      <w:rPr>
        <w:rFonts w:ascii="Wingdings" w:hAnsi="Wingdings" w:hint="default"/>
      </w:rPr>
    </w:lvl>
    <w:lvl w:ilvl="4" w:tplc="2402BF3C" w:tentative="1">
      <w:start w:val="1"/>
      <w:numFmt w:val="bullet"/>
      <w:lvlText w:val=""/>
      <w:lvlJc w:val="left"/>
      <w:pPr>
        <w:tabs>
          <w:tab w:val="num" w:pos="3600"/>
        </w:tabs>
        <w:ind w:left="3600" w:hanging="360"/>
      </w:pPr>
      <w:rPr>
        <w:rFonts w:ascii="Wingdings" w:hAnsi="Wingdings" w:hint="default"/>
      </w:rPr>
    </w:lvl>
    <w:lvl w:ilvl="5" w:tplc="04407F1E" w:tentative="1">
      <w:start w:val="1"/>
      <w:numFmt w:val="bullet"/>
      <w:lvlText w:val=""/>
      <w:lvlJc w:val="left"/>
      <w:pPr>
        <w:tabs>
          <w:tab w:val="num" w:pos="4320"/>
        </w:tabs>
        <w:ind w:left="4320" w:hanging="360"/>
      </w:pPr>
      <w:rPr>
        <w:rFonts w:ascii="Wingdings" w:hAnsi="Wingdings" w:hint="default"/>
      </w:rPr>
    </w:lvl>
    <w:lvl w:ilvl="6" w:tplc="056AF2FC" w:tentative="1">
      <w:start w:val="1"/>
      <w:numFmt w:val="bullet"/>
      <w:lvlText w:val=""/>
      <w:lvlJc w:val="left"/>
      <w:pPr>
        <w:tabs>
          <w:tab w:val="num" w:pos="5040"/>
        </w:tabs>
        <w:ind w:left="5040" w:hanging="360"/>
      </w:pPr>
      <w:rPr>
        <w:rFonts w:ascii="Wingdings" w:hAnsi="Wingdings" w:hint="default"/>
      </w:rPr>
    </w:lvl>
    <w:lvl w:ilvl="7" w:tplc="3C54E90C" w:tentative="1">
      <w:start w:val="1"/>
      <w:numFmt w:val="bullet"/>
      <w:lvlText w:val=""/>
      <w:lvlJc w:val="left"/>
      <w:pPr>
        <w:tabs>
          <w:tab w:val="num" w:pos="5760"/>
        </w:tabs>
        <w:ind w:left="5760" w:hanging="360"/>
      </w:pPr>
      <w:rPr>
        <w:rFonts w:ascii="Wingdings" w:hAnsi="Wingdings" w:hint="default"/>
      </w:rPr>
    </w:lvl>
    <w:lvl w:ilvl="8" w:tplc="36F6C5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5C6781"/>
    <w:multiLevelType w:val="hybridMultilevel"/>
    <w:tmpl w:val="1D082250"/>
    <w:lvl w:ilvl="0" w:tplc="2042FF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05"/>
    <w:rsid w:val="0001772B"/>
    <w:rsid w:val="000A0FDF"/>
    <w:rsid w:val="000D0915"/>
    <w:rsid w:val="000E2A78"/>
    <w:rsid w:val="000E4464"/>
    <w:rsid w:val="000F001B"/>
    <w:rsid w:val="0016166C"/>
    <w:rsid w:val="00182168"/>
    <w:rsid w:val="001914F4"/>
    <w:rsid w:val="00193970"/>
    <w:rsid w:val="001A67F1"/>
    <w:rsid w:val="001C56B5"/>
    <w:rsid w:val="00215BA2"/>
    <w:rsid w:val="00237932"/>
    <w:rsid w:val="00260660"/>
    <w:rsid w:val="00277DF5"/>
    <w:rsid w:val="0029127C"/>
    <w:rsid w:val="002E3384"/>
    <w:rsid w:val="0032634E"/>
    <w:rsid w:val="003434E2"/>
    <w:rsid w:val="003567CC"/>
    <w:rsid w:val="00372198"/>
    <w:rsid w:val="00386435"/>
    <w:rsid w:val="003A0A32"/>
    <w:rsid w:val="003E4E32"/>
    <w:rsid w:val="0045558B"/>
    <w:rsid w:val="004800F1"/>
    <w:rsid w:val="00486771"/>
    <w:rsid w:val="00497B7F"/>
    <w:rsid w:val="004B2EA0"/>
    <w:rsid w:val="00522BFE"/>
    <w:rsid w:val="005235CA"/>
    <w:rsid w:val="005317FF"/>
    <w:rsid w:val="0055163F"/>
    <w:rsid w:val="005517D3"/>
    <w:rsid w:val="005E0BC5"/>
    <w:rsid w:val="006038F2"/>
    <w:rsid w:val="00626BB4"/>
    <w:rsid w:val="00651194"/>
    <w:rsid w:val="00661966"/>
    <w:rsid w:val="006B3B3F"/>
    <w:rsid w:val="006B7D8A"/>
    <w:rsid w:val="006F1162"/>
    <w:rsid w:val="00707742"/>
    <w:rsid w:val="00716B3A"/>
    <w:rsid w:val="007636A0"/>
    <w:rsid w:val="00771102"/>
    <w:rsid w:val="0077788F"/>
    <w:rsid w:val="00780FB3"/>
    <w:rsid w:val="0082514A"/>
    <w:rsid w:val="00834755"/>
    <w:rsid w:val="00862C69"/>
    <w:rsid w:val="00865BFF"/>
    <w:rsid w:val="00872BDF"/>
    <w:rsid w:val="0087709B"/>
    <w:rsid w:val="008A2460"/>
    <w:rsid w:val="008C65E0"/>
    <w:rsid w:val="008D5605"/>
    <w:rsid w:val="009237AA"/>
    <w:rsid w:val="0093178C"/>
    <w:rsid w:val="00932685"/>
    <w:rsid w:val="009607C1"/>
    <w:rsid w:val="00976DC8"/>
    <w:rsid w:val="00981355"/>
    <w:rsid w:val="009D4B66"/>
    <w:rsid w:val="00A813D2"/>
    <w:rsid w:val="00AB4D9B"/>
    <w:rsid w:val="00AB6BCA"/>
    <w:rsid w:val="00AC4D87"/>
    <w:rsid w:val="00AD7BC7"/>
    <w:rsid w:val="00B016EF"/>
    <w:rsid w:val="00B10656"/>
    <w:rsid w:val="00B5005F"/>
    <w:rsid w:val="00B6541E"/>
    <w:rsid w:val="00B720AE"/>
    <w:rsid w:val="00BC3999"/>
    <w:rsid w:val="00BC57F9"/>
    <w:rsid w:val="00BD79D2"/>
    <w:rsid w:val="00BE4B25"/>
    <w:rsid w:val="00BE6A96"/>
    <w:rsid w:val="00BF4F5F"/>
    <w:rsid w:val="00C11724"/>
    <w:rsid w:val="00C621AA"/>
    <w:rsid w:val="00D13652"/>
    <w:rsid w:val="00D524A5"/>
    <w:rsid w:val="00D75BA0"/>
    <w:rsid w:val="00DA03B7"/>
    <w:rsid w:val="00E16C9B"/>
    <w:rsid w:val="00E62BA5"/>
    <w:rsid w:val="00EA4033"/>
    <w:rsid w:val="00EA4C61"/>
    <w:rsid w:val="00EC5DE6"/>
    <w:rsid w:val="00F34922"/>
    <w:rsid w:val="00F43437"/>
    <w:rsid w:val="00F86F9B"/>
    <w:rsid w:val="00FA6903"/>
    <w:rsid w:val="00FF5AA7"/>
    <w:rsid w:val="0EF49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C1C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0FB3"/>
  </w:style>
  <w:style w:type="paragraph" w:styleId="Heading1">
    <w:name w:val="heading 1"/>
    <w:basedOn w:val="Normal"/>
    <w:next w:val="Normal"/>
    <w:link w:val="Heading1Char"/>
    <w:uiPriority w:val="9"/>
    <w:qFormat/>
    <w:rsid w:val="00A813D2"/>
    <w:pPr>
      <w:keepNext/>
      <w:keepLines/>
      <w:spacing w:before="240" w:after="0"/>
      <w:outlineLvl w:val="0"/>
    </w:pPr>
    <w:rPr>
      <w:rFonts w:asciiTheme="minorHAnsi" w:eastAsiaTheme="majorEastAsia" w:hAnsiTheme="minorHAnsi" w:cstheme="majorBidi"/>
      <w:b/>
      <w:color w:val="000000" w:themeColor="text1"/>
      <w:sz w:val="36"/>
      <w:szCs w:val="32"/>
    </w:rPr>
  </w:style>
  <w:style w:type="paragraph" w:styleId="Heading2">
    <w:name w:val="heading 2"/>
    <w:basedOn w:val="Normal"/>
    <w:next w:val="Normal"/>
    <w:link w:val="Heading2Char"/>
    <w:uiPriority w:val="9"/>
    <w:unhideWhenUsed/>
    <w:qFormat/>
    <w:rsid w:val="00A813D2"/>
    <w:pPr>
      <w:keepNext/>
      <w:keepLines/>
      <w:spacing w:before="40" w:after="0"/>
      <w:outlineLvl w:val="1"/>
    </w:pPr>
    <w:rPr>
      <w:rFonts w:asciiTheme="minorHAnsi" w:eastAsiaTheme="majorEastAsia" w:hAnsiTheme="minorHAnsi"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05"/>
    <w:pPr>
      <w:ind w:left="720"/>
      <w:contextualSpacing/>
    </w:pPr>
  </w:style>
  <w:style w:type="character" w:styleId="Hyperlink">
    <w:name w:val="Hyperlink"/>
    <w:basedOn w:val="DefaultParagraphFont"/>
    <w:uiPriority w:val="99"/>
    <w:unhideWhenUsed/>
    <w:rsid w:val="003567CC"/>
    <w:rPr>
      <w:color w:val="0000FF" w:themeColor="hyperlink"/>
      <w:u w:val="single"/>
    </w:rPr>
  </w:style>
  <w:style w:type="paragraph" w:styleId="Header">
    <w:name w:val="header"/>
    <w:basedOn w:val="Normal"/>
    <w:link w:val="HeaderChar"/>
    <w:uiPriority w:val="99"/>
    <w:unhideWhenUsed/>
    <w:rsid w:val="00C6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AA"/>
  </w:style>
  <w:style w:type="paragraph" w:styleId="Footer">
    <w:name w:val="footer"/>
    <w:basedOn w:val="Normal"/>
    <w:link w:val="FooterChar"/>
    <w:uiPriority w:val="99"/>
    <w:unhideWhenUsed/>
    <w:rsid w:val="00C6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AA"/>
  </w:style>
  <w:style w:type="paragraph" w:styleId="BalloonText">
    <w:name w:val="Balloon Text"/>
    <w:basedOn w:val="Normal"/>
    <w:link w:val="BalloonTextChar"/>
    <w:uiPriority w:val="99"/>
    <w:semiHidden/>
    <w:unhideWhenUsed/>
    <w:rsid w:val="00C6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AA"/>
    <w:rPr>
      <w:rFonts w:ascii="Tahoma" w:hAnsi="Tahoma" w:cs="Tahoma"/>
      <w:sz w:val="16"/>
      <w:szCs w:val="16"/>
    </w:rPr>
  </w:style>
  <w:style w:type="character" w:styleId="CommentReference">
    <w:name w:val="annotation reference"/>
    <w:basedOn w:val="DefaultParagraphFont"/>
    <w:uiPriority w:val="99"/>
    <w:semiHidden/>
    <w:unhideWhenUsed/>
    <w:rsid w:val="00237932"/>
    <w:rPr>
      <w:sz w:val="18"/>
      <w:szCs w:val="18"/>
    </w:rPr>
  </w:style>
  <w:style w:type="paragraph" w:styleId="CommentText">
    <w:name w:val="annotation text"/>
    <w:basedOn w:val="Normal"/>
    <w:link w:val="CommentTextChar"/>
    <w:uiPriority w:val="99"/>
    <w:semiHidden/>
    <w:unhideWhenUsed/>
    <w:rsid w:val="00237932"/>
    <w:pPr>
      <w:spacing w:line="240" w:lineRule="auto"/>
    </w:pPr>
  </w:style>
  <w:style w:type="character" w:customStyle="1" w:styleId="CommentTextChar">
    <w:name w:val="Comment Text Char"/>
    <w:basedOn w:val="DefaultParagraphFont"/>
    <w:link w:val="CommentText"/>
    <w:uiPriority w:val="99"/>
    <w:semiHidden/>
    <w:rsid w:val="00237932"/>
  </w:style>
  <w:style w:type="paragraph" w:styleId="CommentSubject">
    <w:name w:val="annotation subject"/>
    <w:basedOn w:val="CommentText"/>
    <w:next w:val="CommentText"/>
    <w:link w:val="CommentSubjectChar"/>
    <w:uiPriority w:val="99"/>
    <w:semiHidden/>
    <w:unhideWhenUsed/>
    <w:rsid w:val="00237932"/>
    <w:rPr>
      <w:b/>
      <w:bCs/>
      <w:sz w:val="20"/>
      <w:szCs w:val="20"/>
    </w:rPr>
  </w:style>
  <w:style w:type="character" w:customStyle="1" w:styleId="CommentSubjectChar">
    <w:name w:val="Comment Subject Char"/>
    <w:basedOn w:val="CommentTextChar"/>
    <w:link w:val="CommentSubject"/>
    <w:uiPriority w:val="99"/>
    <w:semiHidden/>
    <w:rsid w:val="00237932"/>
    <w:rPr>
      <w:b/>
      <w:bCs/>
      <w:sz w:val="20"/>
      <w:szCs w:val="20"/>
    </w:rPr>
  </w:style>
  <w:style w:type="character" w:customStyle="1" w:styleId="Heading1Char">
    <w:name w:val="Heading 1 Char"/>
    <w:basedOn w:val="DefaultParagraphFont"/>
    <w:link w:val="Heading1"/>
    <w:uiPriority w:val="9"/>
    <w:rsid w:val="00A813D2"/>
    <w:rPr>
      <w:rFonts w:asciiTheme="minorHAnsi" w:eastAsiaTheme="majorEastAsia" w:hAnsiTheme="minorHAnsi" w:cstheme="majorBidi"/>
      <w:b/>
      <w:color w:val="000000" w:themeColor="text1"/>
      <w:sz w:val="36"/>
      <w:szCs w:val="32"/>
    </w:rPr>
  </w:style>
  <w:style w:type="character" w:customStyle="1" w:styleId="Heading2Char">
    <w:name w:val="Heading 2 Char"/>
    <w:basedOn w:val="DefaultParagraphFont"/>
    <w:link w:val="Heading2"/>
    <w:uiPriority w:val="9"/>
    <w:rsid w:val="00A813D2"/>
    <w:rPr>
      <w:rFonts w:asciiTheme="minorHAnsi" w:eastAsiaTheme="majorEastAsia" w:hAnsiTheme="minorHAnsi" w:cstheme="majorBidi"/>
      <w:b/>
      <w:color w:val="000000" w:themeColor="text1"/>
      <w:sz w:val="32"/>
      <w:szCs w:val="26"/>
    </w:rPr>
  </w:style>
  <w:style w:type="character" w:styleId="UnresolvedMention">
    <w:name w:val="Unresolved Mention"/>
    <w:basedOn w:val="DefaultParagraphFont"/>
    <w:uiPriority w:val="99"/>
    <w:rsid w:val="00DA0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35367">
      <w:bodyDiv w:val="1"/>
      <w:marLeft w:val="0"/>
      <w:marRight w:val="0"/>
      <w:marTop w:val="0"/>
      <w:marBottom w:val="0"/>
      <w:divBdr>
        <w:top w:val="none" w:sz="0" w:space="0" w:color="auto"/>
        <w:left w:val="none" w:sz="0" w:space="0" w:color="auto"/>
        <w:bottom w:val="none" w:sz="0" w:space="0" w:color="auto"/>
        <w:right w:val="none" w:sz="0" w:space="0" w:color="auto"/>
      </w:divBdr>
    </w:div>
    <w:div w:id="749422493">
      <w:bodyDiv w:val="1"/>
      <w:marLeft w:val="0"/>
      <w:marRight w:val="0"/>
      <w:marTop w:val="0"/>
      <w:marBottom w:val="0"/>
      <w:divBdr>
        <w:top w:val="none" w:sz="0" w:space="0" w:color="auto"/>
        <w:left w:val="none" w:sz="0" w:space="0" w:color="auto"/>
        <w:bottom w:val="none" w:sz="0" w:space="0" w:color="auto"/>
        <w:right w:val="none" w:sz="0" w:space="0" w:color="auto"/>
      </w:divBdr>
    </w:div>
    <w:div w:id="775903145">
      <w:bodyDiv w:val="1"/>
      <w:marLeft w:val="0"/>
      <w:marRight w:val="0"/>
      <w:marTop w:val="0"/>
      <w:marBottom w:val="0"/>
      <w:divBdr>
        <w:top w:val="none" w:sz="0" w:space="0" w:color="auto"/>
        <w:left w:val="none" w:sz="0" w:space="0" w:color="auto"/>
        <w:bottom w:val="none" w:sz="0" w:space="0" w:color="auto"/>
        <w:right w:val="none" w:sz="0" w:space="0" w:color="auto"/>
      </w:divBdr>
    </w:div>
    <w:div w:id="862744372">
      <w:bodyDiv w:val="1"/>
      <w:marLeft w:val="0"/>
      <w:marRight w:val="0"/>
      <w:marTop w:val="0"/>
      <w:marBottom w:val="0"/>
      <w:divBdr>
        <w:top w:val="none" w:sz="0" w:space="0" w:color="auto"/>
        <w:left w:val="none" w:sz="0" w:space="0" w:color="auto"/>
        <w:bottom w:val="none" w:sz="0" w:space="0" w:color="auto"/>
        <w:right w:val="none" w:sz="0" w:space="0" w:color="auto"/>
      </w:divBdr>
      <w:divsChild>
        <w:div w:id="1960912663">
          <w:marLeft w:val="504"/>
          <w:marRight w:val="0"/>
          <w:marTop w:val="140"/>
          <w:marBottom w:val="0"/>
          <w:divBdr>
            <w:top w:val="none" w:sz="0" w:space="0" w:color="auto"/>
            <w:left w:val="none" w:sz="0" w:space="0" w:color="auto"/>
            <w:bottom w:val="none" w:sz="0" w:space="0" w:color="auto"/>
            <w:right w:val="none" w:sz="0" w:space="0" w:color="auto"/>
          </w:divBdr>
        </w:div>
      </w:divsChild>
    </w:div>
    <w:div w:id="922490388">
      <w:bodyDiv w:val="1"/>
      <w:marLeft w:val="0"/>
      <w:marRight w:val="0"/>
      <w:marTop w:val="0"/>
      <w:marBottom w:val="0"/>
      <w:divBdr>
        <w:top w:val="none" w:sz="0" w:space="0" w:color="auto"/>
        <w:left w:val="none" w:sz="0" w:space="0" w:color="auto"/>
        <w:bottom w:val="none" w:sz="0" w:space="0" w:color="auto"/>
        <w:right w:val="none" w:sz="0" w:space="0" w:color="auto"/>
      </w:divBdr>
    </w:div>
    <w:div w:id="1225877241">
      <w:bodyDiv w:val="1"/>
      <w:marLeft w:val="0"/>
      <w:marRight w:val="0"/>
      <w:marTop w:val="0"/>
      <w:marBottom w:val="0"/>
      <w:divBdr>
        <w:top w:val="none" w:sz="0" w:space="0" w:color="auto"/>
        <w:left w:val="none" w:sz="0" w:space="0" w:color="auto"/>
        <w:bottom w:val="none" w:sz="0" w:space="0" w:color="auto"/>
        <w:right w:val="none" w:sz="0" w:space="0" w:color="auto"/>
      </w:divBdr>
    </w:div>
    <w:div w:id="1876499187">
      <w:bodyDiv w:val="1"/>
      <w:marLeft w:val="0"/>
      <w:marRight w:val="0"/>
      <w:marTop w:val="0"/>
      <w:marBottom w:val="0"/>
      <w:divBdr>
        <w:top w:val="none" w:sz="0" w:space="0" w:color="auto"/>
        <w:left w:val="none" w:sz="0" w:space="0" w:color="auto"/>
        <w:bottom w:val="none" w:sz="0" w:space="0" w:color="auto"/>
        <w:right w:val="none" w:sz="0" w:space="0" w:color="auto"/>
      </w:divBdr>
    </w:div>
    <w:div w:id="21290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tl@iastate.edu" TargetMode="External"/><Relationship Id="rId3" Type="http://schemas.openxmlformats.org/officeDocument/2006/relationships/settings" Target="settings.xml"/><Relationship Id="rId7" Type="http://schemas.openxmlformats.org/officeDocument/2006/relationships/hyperlink" Target="mailto:sotl@i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Bovenmyer</dc:creator>
  <cp:lastModifiedBy>Bestler, Laura L [CELT]</cp:lastModifiedBy>
  <cp:revision>9</cp:revision>
  <dcterms:created xsi:type="dcterms:W3CDTF">2017-02-22T17:40:00Z</dcterms:created>
  <dcterms:modified xsi:type="dcterms:W3CDTF">2018-05-10T19:09:00Z</dcterms:modified>
</cp:coreProperties>
</file>