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F09F" w14:textId="00F579C6" w:rsidR="00CE51D8" w:rsidRPr="00CE51D8" w:rsidRDefault="001B3784" w:rsidP="001D1388">
      <w:pPr>
        <w:pStyle w:val="Heading1"/>
        <w:spacing w:before="240"/>
      </w:pPr>
      <w:r>
        <w:t xml:space="preserve">Example Checklist: </w:t>
      </w:r>
      <w:r w:rsidR="00CE51D8" w:rsidRPr="00CE51D8">
        <w:t>Classroom Observation Form</w:t>
      </w:r>
    </w:p>
    <w:p w14:paraId="2055BCB6" w14:textId="77777777" w:rsidR="00CE51D8" w:rsidRPr="00CE51D8" w:rsidRDefault="00CE51D8" w:rsidP="00CE51D8">
      <w:pPr>
        <w:rPr>
          <w:sz w:val="24"/>
        </w:rPr>
      </w:pPr>
      <w:r w:rsidRPr="00CE51D8">
        <w:rPr>
          <w:sz w:val="24"/>
        </w:rPr>
        <w:t xml:space="preserve">Checklist forms focus on description, the presence or absence of certain characteristics. The specific items can be answered “yes” or “no” or can be measures of frequency, such as “always, often, sometimes, never.” Comments can be used by the observer to explain the rationale for choosing the rating or for providing additional information to the observed. The checklist form can be a starting point for initial observation. </w:t>
      </w:r>
    </w:p>
    <w:p w14:paraId="41264DD4" w14:textId="10E34045" w:rsidR="0041066E" w:rsidRDefault="00CE51D8" w:rsidP="006C681C">
      <w:pPr>
        <w:tabs>
          <w:tab w:val="right" w:leader="underscore" w:pos="4680"/>
          <w:tab w:val="left" w:pos="4860"/>
          <w:tab w:val="right" w:leader="underscore" w:pos="7560"/>
          <w:tab w:val="left" w:pos="7740"/>
          <w:tab w:val="right" w:leader="underscore" w:pos="9180"/>
          <w:tab w:val="left" w:pos="9360"/>
          <w:tab w:val="right" w:leader="underscore" w:pos="10800"/>
        </w:tabs>
      </w:pPr>
      <w:r w:rsidRPr="00BD7D90">
        <w:t>Instructor:</w:t>
      </w:r>
      <w:r w:rsidR="0041066E">
        <w:tab/>
      </w:r>
      <w:r w:rsidR="0041066E">
        <w:tab/>
        <w:t>Department:</w:t>
      </w:r>
      <w:r w:rsidR="0041066E">
        <w:tab/>
      </w:r>
      <w:r w:rsidR="0041066E">
        <w:tab/>
      </w:r>
      <w:r>
        <w:t>Date</w:t>
      </w:r>
      <w:r w:rsidR="0041066E">
        <w:tab/>
      </w:r>
      <w:r w:rsidR="0041066E">
        <w:tab/>
      </w:r>
      <w:r>
        <w:t xml:space="preserve"> </w:t>
      </w:r>
      <w:r w:rsidRPr="00BD7D90">
        <w:t>Time:</w:t>
      </w:r>
      <w:r w:rsidR="0041066E">
        <w:tab/>
      </w:r>
    </w:p>
    <w:p w14:paraId="05E403F8" w14:textId="37FFE42C" w:rsidR="0041066E" w:rsidRDefault="00CE51D8" w:rsidP="006C681C">
      <w:pPr>
        <w:tabs>
          <w:tab w:val="right" w:leader="underscore" w:pos="4680"/>
          <w:tab w:val="left" w:pos="4860"/>
          <w:tab w:val="right" w:leader="underscore" w:pos="10800"/>
        </w:tabs>
      </w:pPr>
      <w:r w:rsidRPr="00BD7D90">
        <w:t>Course #:</w:t>
      </w:r>
      <w:r w:rsidR="0041066E">
        <w:tab/>
      </w:r>
      <w:r w:rsidRPr="00BD7D90">
        <w:tab/>
        <w:t xml:space="preserve">Course Title: </w:t>
      </w:r>
      <w:r w:rsidR="0041066E">
        <w:tab/>
      </w:r>
      <w:r w:rsidR="0041066E">
        <w:tab/>
      </w:r>
      <w:r w:rsidR="0041066E">
        <w:tab/>
      </w:r>
    </w:p>
    <w:p w14:paraId="430B5698" w14:textId="7F21F977" w:rsidR="00CE51D8" w:rsidRDefault="00CE51D8" w:rsidP="0041066E">
      <w:pPr>
        <w:tabs>
          <w:tab w:val="right" w:leader="underscore" w:pos="4680"/>
          <w:tab w:val="left" w:pos="5040"/>
          <w:tab w:val="right" w:leader="underscore" w:pos="7920"/>
          <w:tab w:val="left" w:pos="8190"/>
          <w:tab w:val="right" w:leader="underscore" w:pos="10800"/>
        </w:tabs>
      </w:pPr>
      <w:r w:rsidRPr="00BD7D90">
        <w:t>Observed by:</w:t>
      </w:r>
      <w:r w:rsidR="0041066E">
        <w:tab/>
      </w:r>
      <w:r w:rsidR="0041066E">
        <w:tab/>
      </w:r>
    </w:p>
    <w:p w14:paraId="2505DC70" w14:textId="77777777" w:rsidR="00CE51D8" w:rsidRPr="00CE51D8" w:rsidRDefault="00CE51D8" w:rsidP="00CE51D8">
      <w:pPr>
        <w:pStyle w:val="Heading2"/>
      </w:pPr>
      <w:r w:rsidRPr="00CE51D8">
        <w:t>Instructor preparation and organization</w:t>
      </w:r>
    </w:p>
    <w:p w14:paraId="6CE678A5" w14:textId="77777777" w:rsidR="00CE51D8" w:rsidRPr="00CE51D8" w:rsidRDefault="00CE51D8" w:rsidP="00CE51D8">
      <w:pPr>
        <w:pStyle w:val="ListBullet"/>
      </w:pPr>
      <w:r w:rsidRPr="00CE51D8">
        <w:t>The instructor arrives to class on time.</w:t>
      </w:r>
    </w:p>
    <w:p w14:paraId="60AF487A" w14:textId="77777777" w:rsidR="00CE51D8" w:rsidRPr="00CE51D8" w:rsidRDefault="00CE51D8" w:rsidP="00CE51D8">
      <w:pPr>
        <w:pStyle w:val="ListBullet"/>
      </w:pPr>
      <w:r w:rsidRPr="00CE51D8">
        <w:t>The instructor states the relation of the class to the previous one.</w:t>
      </w:r>
    </w:p>
    <w:p w14:paraId="3F7C57F2" w14:textId="77777777" w:rsidR="00CE51D8" w:rsidRPr="00CE51D8" w:rsidRDefault="00CE51D8" w:rsidP="00CE51D8">
      <w:pPr>
        <w:pStyle w:val="ListBullet"/>
      </w:pPr>
      <w:r w:rsidRPr="00CE51D8">
        <w:t>The instructor uses technology or other classroom materials as needed and appropriately.</w:t>
      </w:r>
    </w:p>
    <w:p w14:paraId="2046C0C6" w14:textId="77777777" w:rsidR="00CE51D8" w:rsidRPr="00CE51D8" w:rsidRDefault="00CE51D8" w:rsidP="00CE51D8">
      <w:pPr>
        <w:pStyle w:val="ListBullet"/>
      </w:pPr>
      <w:r w:rsidRPr="00CE51D8">
        <w:t xml:space="preserve">The instructor makes transitional statements between class segments. </w:t>
      </w:r>
    </w:p>
    <w:p w14:paraId="555E27F2" w14:textId="77777777" w:rsidR="00CE51D8" w:rsidRPr="00CE51D8" w:rsidRDefault="00CE51D8" w:rsidP="00CE51D8">
      <w:pPr>
        <w:pStyle w:val="ListBullet"/>
      </w:pPr>
      <w:r w:rsidRPr="00CE51D8">
        <w:t xml:space="preserve">The instructor conveys the purpose and goal for each of the class activities. </w:t>
      </w:r>
    </w:p>
    <w:p w14:paraId="6BDE2510" w14:textId="4F5F5C9E" w:rsidR="00CE51D8" w:rsidRPr="00CE51D8" w:rsidRDefault="00CE51D8" w:rsidP="00CE51D8">
      <w:pPr>
        <w:pStyle w:val="ListBullet"/>
      </w:pPr>
      <w:r w:rsidRPr="00CE51D8">
        <w:t xml:space="preserve">The instructor summarizes periodically and at the end of the class. </w:t>
      </w:r>
    </w:p>
    <w:p w14:paraId="4440CFBF" w14:textId="77777777" w:rsidR="00CE51D8" w:rsidRDefault="00CE51D8" w:rsidP="00CE51D8">
      <w:pPr>
        <w:pStyle w:val="Heading2"/>
      </w:pPr>
      <w:r>
        <w:t>Instructional strategies: Variety and pacing of instruction</w:t>
      </w:r>
    </w:p>
    <w:p w14:paraId="056EB2D3" w14:textId="2F96168D" w:rsidR="00CE51D8" w:rsidRPr="00C276D3" w:rsidRDefault="00CE51D8" w:rsidP="00CE51D8">
      <w:pPr>
        <w:pStyle w:val="ListBullet"/>
        <w:rPr>
          <w:b/>
        </w:rPr>
      </w:pPr>
      <w:r>
        <w:t xml:space="preserve">More than one form of instruction is used, </w:t>
      </w:r>
      <w:r w:rsidR="00A4480E">
        <w:t>i.e.,</w:t>
      </w:r>
      <w:r>
        <w:t xml:space="preserve"> simulations, discussions, case studies.</w:t>
      </w:r>
    </w:p>
    <w:p w14:paraId="02CEF35E" w14:textId="77777777" w:rsidR="00CE51D8" w:rsidRPr="00B134B1" w:rsidRDefault="00CE51D8" w:rsidP="00CE51D8">
      <w:pPr>
        <w:pStyle w:val="ListBullet"/>
        <w:rPr>
          <w:b/>
        </w:rPr>
      </w:pPr>
      <w:r>
        <w:t xml:space="preserve">The instructor uses appropriate questions. </w:t>
      </w:r>
    </w:p>
    <w:p w14:paraId="585AFECA" w14:textId="77777777" w:rsidR="00CE51D8" w:rsidRPr="00924AC2" w:rsidRDefault="00CE51D8" w:rsidP="00CE51D8">
      <w:pPr>
        <w:pStyle w:val="ListBullet"/>
        <w:rPr>
          <w:b/>
        </w:rPr>
      </w:pPr>
      <w:r>
        <w:t>The instructor pauses after asking questions.</w:t>
      </w:r>
    </w:p>
    <w:p w14:paraId="35ED7A94" w14:textId="77777777" w:rsidR="00CE51D8" w:rsidRPr="00924AC2" w:rsidRDefault="00CE51D8" w:rsidP="00CE51D8">
      <w:pPr>
        <w:pStyle w:val="ListBullet"/>
        <w:rPr>
          <w:b/>
        </w:rPr>
      </w:pPr>
      <w:r>
        <w:t>The instructor accepts student responses.</w:t>
      </w:r>
    </w:p>
    <w:p w14:paraId="72845F85" w14:textId="77777777" w:rsidR="00CE51D8" w:rsidRPr="00924AC2" w:rsidRDefault="00CE51D8" w:rsidP="00CE51D8">
      <w:pPr>
        <w:pStyle w:val="ListBullet"/>
      </w:pPr>
      <w:r w:rsidRPr="00924AC2">
        <w:t>The instructor helps students extend their responses.</w:t>
      </w:r>
    </w:p>
    <w:p w14:paraId="5B5176C3" w14:textId="77777777" w:rsidR="00CE51D8" w:rsidRDefault="00CE51D8" w:rsidP="00CE51D8">
      <w:pPr>
        <w:pStyle w:val="ListBullet"/>
      </w:pPr>
      <w:r w:rsidRPr="00924AC2">
        <w:t xml:space="preserve">The instructor </w:t>
      </w:r>
      <w:r>
        <w:t>appropriately facilitates</w:t>
      </w:r>
      <w:r w:rsidRPr="00924AC2">
        <w:t xml:space="preserve"> the direction of the discussion.</w:t>
      </w:r>
    </w:p>
    <w:p w14:paraId="5F460402" w14:textId="77777777" w:rsidR="00CE51D8" w:rsidRDefault="00CE51D8" w:rsidP="00CE51D8">
      <w:pPr>
        <w:pStyle w:val="ListBullet"/>
      </w:pPr>
      <w:r>
        <w:t>The instructor provides time for students to complete learning tasks, such as group work.</w:t>
      </w:r>
    </w:p>
    <w:p w14:paraId="1C14B385" w14:textId="123B207A" w:rsidR="00CE51D8" w:rsidRDefault="00CE51D8" w:rsidP="00CE51D8">
      <w:pPr>
        <w:pStyle w:val="ListBullet"/>
      </w:pPr>
      <w:r>
        <w:t xml:space="preserve">The difficulty level of the activities </w:t>
      </w:r>
      <w:r w:rsidR="00A4480E">
        <w:t>is</w:t>
      </w:r>
      <w:r>
        <w:t xml:space="preserve"> appropriate. </w:t>
      </w:r>
    </w:p>
    <w:p w14:paraId="30E5B350" w14:textId="1D1D0952" w:rsidR="00CE51D8" w:rsidRDefault="00CE51D8" w:rsidP="00CE51D8">
      <w:pPr>
        <w:pStyle w:val="ListBullet"/>
      </w:pPr>
      <w:r>
        <w:t>The instructor is able to complete the topics scheduled for the class.</w:t>
      </w:r>
    </w:p>
    <w:p w14:paraId="771CDBF3" w14:textId="77777777" w:rsidR="00CE51D8" w:rsidRDefault="00CE51D8" w:rsidP="00CE51D8">
      <w:pPr>
        <w:pStyle w:val="Heading2"/>
      </w:pPr>
      <w:r>
        <w:t>Content knowledge</w:t>
      </w:r>
    </w:p>
    <w:p w14:paraId="292EFBF4" w14:textId="77777777" w:rsidR="00CE51D8" w:rsidRPr="00423E61" w:rsidRDefault="00CE51D8" w:rsidP="00CE51D8">
      <w:pPr>
        <w:pStyle w:val="ListBullet"/>
        <w:rPr>
          <w:b/>
        </w:rPr>
      </w:pPr>
      <w:r>
        <w:t xml:space="preserve">The instructor identifies accurate and important sources, perspectives, and authorities in the discipline. </w:t>
      </w:r>
    </w:p>
    <w:p w14:paraId="0A849117" w14:textId="77777777" w:rsidR="00CE51D8" w:rsidRDefault="00CE51D8" w:rsidP="00CE51D8">
      <w:pPr>
        <w:pStyle w:val="ListBullet"/>
        <w:rPr>
          <w:b/>
        </w:rPr>
      </w:pPr>
      <w:r>
        <w:t xml:space="preserve">The instructor identifies accurate and important sources, perspectives, and authorities in the industry. </w:t>
      </w:r>
    </w:p>
    <w:p w14:paraId="1ABEE3D8" w14:textId="77777777" w:rsidR="00CE51D8" w:rsidRPr="00EE2824" w:rsidRDefault="00CE51D8" w:rsidP="00CE51D8">
      <w:pPr>
        <w:pStyle w:val="ListBullet"/>
        <w:rPr>
          <w:b/>
        </w:rPr>
      </w:pPr>
      <w:r>
        <w:t xml:space="preserve">The instructor elaborates on terms and concepts. </w:t>
      </w:r>
    </w:p>
    <w:p w14:paraId="283789B2" w14:textId="77777777" w:rsidR="00CE51D8" w:rsidRPr="00EE2824" w:rsidRDefault="00CE51D8" w:rsidP="00CE51D8">
      <w:pPr>
        <w:pStyle w:val="ListBullet"/>
        <w:rPr>
          <w:b/>
        </w:rPr>
      </w:pPr>
      <w:r>
        <w:t xml:space="preserve">The instructor emphasizes major points in the delivery of the subject matter. </w:t>
      </w:r>
    </w:p>
    <w:p w14:paraId="1ED7DFCA" w14:textId="06D44700" w:rsidR="00CE51D8" w:rsidRPr="00CE51D8" w:rsidRDefault="00CE51D8" w:rsidP="00CE51D8">
      <w:pPr>
        <w:pStyle w:val="ListBullet"/>
        <w:rPr>
          <w:b/>
        </w:rPr>
      </w:pPr>
      <w:r>
        <w:t xml:space="preserve">For graduate level courses and as appropriate, the instructor incorporates current research in the discipline. </w:t>
      </w:r>
    </w:p>
    <w:p w14:paraId="5AB11A6E" w14:textId="77777777" w:rsidR="00CE51D8" w:rsidRDefault="00CE51D8" w:rsidP="00CE51D8">
      <w:pPr>
        <w:pStyle w:val="Heading2"/>
      </w:pPr>
      <w:r>
        <w:lastRenderedPageBreak/>
        <w:t>Presentation skills</w:t>
      </w:r>
    </w:p>
    <w:p w14:paraId="574FC3D4" w14:textId="77777777" w:rsidR="00CE51D8" w:rsidRDefault="00CE51D8" w:rsidP="00CE51D8">
      <w:pPr>
        <w:pStyle w:val="ListBullet"/>
        <w:rPr>
          <w:b/>
        </w:rPr>
      </w:pPr>
      <w:r>
        <w:t>The instructor’s voice is audible</w:t>
      </w:r>
      <w:r>
        <w:rPr>
          <w:b/>
        </w:rPr>
        <w:t>.</w:t>
      </w:r>
    </w:p>
    <w:p w14:paraId="2A187C00" w14:textId="77777777" w:rsidR="00CE51D8" w:rsidRDefault="00CE51D8" w:rsidP="00CE51D8">
      <w:pPr>
        <w:pStyle w:val="ListBullet"/>
        <w:rPr>
          <w:b/>
        </w:rPr>
      </w:pPr>
      <w:r>
        <w:t xml:space="preserve">The instructor’s voice is comprehensible. </w:t>
      </w:r>
    </w:p>
    <w:p w14:paraId="0859D9A1" w14:textId="77777777" w:rsidR="00CE51D8" w:rsidRPr="00924AC2" w:rsidRDefault="00CE51D8" w:rsidP="00CE51D8">
      <w:pPr>
        <w:pStyle w:val="ListBullet"/>
        <w:rPr>
          <w:b/>
        </w:rPr>
      </w:pPr>
      <w:r>
        <w:t>The instructor varies the tone and pitch of voice for emphasis and interest.</w:t>
      </w:r>
    </w:p>
    <w:p w14:paraId="79FEAFDB" w14:textId="77777777" w:rsidR="00CE51D8" w:rsidRPr="00924AC2" w:rsidRDefault="00CE51D8" w:rsidP="00CE51D8">
      <w:pPr>
        <w:pStyle w:val="ListBullet"/>
        <w:rPr>
          <w:b/>
        </w:rPr>
      </w:pPr>
      <w:r>
        <w:t>The instructor avoids distracting mannerisms.</w:t>
      </w:r>
    </w:p>
    <w:p w14:paraId="3AAD5181" w14:textId="77777777" w:rsidR="00CE51D8" w:rsidRPr="00924AC2" w:rsidRDefault="00CE51D8" w:rsidP="00CE51D8">
      <w:pPr>
        <w:pStyle w:val="ListBullet"/>
        <w:rPr>
          <w:b/>
        </w:rPr>
      </w:pPr>
      <w:r>
        <w:t>The instructor establishes eye contact throughout the class.</w:t>
      </w:r>
    </w:p>
    <w:p w14:paraId="261C9FE6" w14:textId="77777777" w:rsidR="00CE51D8" w:rsidRPr="00924AC2" w:rsidRDefault="00CE51D8" w:rsidP="00CE51D8">
      <w:pPr>
        <w:pStyle w:val="ListBullet"/>
        <w:rPr>
          <w:b/>
        </w:rPr>
      </w:pPr>
      <w:r>
        <w:t xml:space="preserve">The instructor avoids prolonged reading from notes or texts. </w:t>
      </w:r>
    </w:p>
    <w:p w14:paraId="6C6E7178" w14:textId="547388A4" w:rsidR="00CE51D8" w:rsidRPr="00CE51D8" w:rsidRDefault="00CE51D8" w:rsidP="00CE51D8">
      <w:pPr>
        <w:pStyle w:val="ListBullet"/>
        <w:rPr>
          <w:b/>
        </w:rPr>
      </w:pPr>
      <w:r>
        <w:t>The instructor speaks at a pace that allows students to participate and take notes.</w:t>
      </w:r>
    </w:p>
    <w:p w14:paraId="6403F550" w14:textId="77777777" w:rsidR="00CE51D8" w:rsidRDefault="00CE51D8" w:rsidP="00CE51D8">
      <w:pPr>
        <w:pStyle w:val="Heading2"/>
      </w:pPr>
      <w:r>
        <w:t>Teacher-student rapport and engagement</w:t>
      </w:r>
    </w:p>
    <w:p w14:paraId="06E6ED7C" w14:textId="77777777" w:rsidR="00CE51D8" w:rsidRPr="00924AC2" w:rsidRDefault="00CE51D8" w:rsidP="00CE51D8">
      <w:pPr>
        <w:pStyle w:val="ListBullet"/>
        <w:rPr>
          <w:b/>
        </w:rPr>
      </w:pPr>
      <w:r>
        <w:t xml:space="preserve">The instructor welcomes students into the class. </w:t>
      </w:r>
    </w:p>
    <w:p w14:paraId="64316558" w14:textId="2E9DE26D" w:rsidR="00CE51D8" w:rsidRPr="00AB7FB9" w:rsidRDefault="00CE51D8" w:rsidP="00CE51D8">
      <w:pPr>
        <w:pStyle w:val="ListBullet"/>
        <w:rPr>
          <w:b/>
        </w:rPr>
      </w:pPr>
      <w:r w:rsidRPr="00AB7FB9">
        <w:t xml:space="preserve">The instructor is attentive to student non-verbal communication, </w:t>
      </w:r>
      <w:r w:rsidR="00A4480E" w:rsidRPr="00AB7FB9">
        <w:t>i.e.,</w:t>
      </w:r>
      <w:r w:rsidRPr="00AB7FB9">
        <w:t xml:space="preserve"> comprehension and puzzlement.</w:t>
      </w:r>
    </w:p>
    <w:p w14:paraId="5609BCC1" w14:textId="77777777" w:rsidR="00CE51D8" w:rsidRPr="00B134B1" w:rsidRDefault="00CE51D8" w:rsidP="00CE51D8">
      <w:pPr>
        <w:pStyle w:val="ListBullet"/>
        <w:rPr>
          <w:b/>
        </w:rPr>
      </w:pPr>
      <w:r>
        <w:t>The instructor provides feedback at given intervals.</w:t>
      </w:r>
    </w:p>
    <w:p w14:paraId="4E9B2582" w14:textId="77777777" w:rsidR="00CE51D8" w:rsidRPr="00924AC2" w:rsidRDefault="00CE51D8" w:rsidP="00CE51D8">
      <w:pPr>
        <w:pStyle w:val="ListBullet"/>
        <w:rPr>
          <w:b/>
        </w:rPr>
      </w:pPr>
      <w:r>
        <w:t xml:space="preserve">Evaluation of student procedures/techniques/activities/responses is constructive. </w:t>
      </w:r>
    </w:p>
    <w:p w14:paraId="30FACD8F" w14:textId="77777777" w:rsidR="00CE51D8" w:rsidRPr="00924AC2" w:rsidRDefault="00CE51D8" w:rsidP="00CE51D8">
      <w:pPr>
        <w:pStyle w:val="ListBullet"/>
        <w:rPr>
          <w:b/>
        </w:rPr>
      </w:pPr>
      <w:r>
        <w:t>The instructor uses positive reinforcement.</w:t>
      </w:r>
    </w:p>
    <w:p w14:paraId="20ACBEEB" w14:textId="77777777" w:rsidR="00CE51D8" w:rsidRPr="00924AC2" w:rsidRDefault="00CE51D8" w:rsidP="00CE51D8">
      <w:pPr>
        <w:pStyle w:val="ListBullet"/>
        <w:rPr>
          <w:b/>
        </w:rPr>
      </w:pPr>
      <w:r>
        <w:t xml:space="preserve">The instructor incorporates student ideas into the class. </w:t>
      </w:r>
    </w:p>
    <w:p w14:paraId="0BA2B636" w14:textId="2AC438C8" w:rsidR="00CE51D8" w:rsidRPr="00CE51D8" w:rsidRDefault="00CE51D8" w:rsidP="00CE51D8">
      <w:pPr>
        <w:pStyle w:val="ListBullet"/>
        <w:rPr>
          <w:b/>
        </w:rPr>
      </w:pPr>
      <w:r>
        <w:t xml:space="preserve">The instructor exhibits an appreciation of student diversity. </w:t>
      </w:r>
    </w:p>
    <w:p w14:paraId="7C34FA79" w14:textId="77777777" w:rsidR="00CE51D8" w:rsidRDefault="00CE51D8" w:rsidP="00CE51D8">
      <w:pPr>
        <w:pStyle w:val="Heading2"/>
      </w:pPr>
      <w:r>
        <w:t>Classroom Management</w:t>
      </w:r>
    </w:p>
    <w:p w14:paraId="1779F164" w14:textId="77777777" w:rsidR="00CE51D8" w:rsidRPr="008814E1" w:rsidRDefault="00CE51D8" w:rsidP="00CE51D8">
      <w:pPr>
        <w:pStyle w:val="ListBullet"/>
      </w:pPr>
      <w:r w:rsidRPr="008814E1">
        <w:t>The s</w:t>
      </w:r>
      <w:r>
        <w:t>tudents generally seem engaged and on-task.</w:t>
      </w:r>
    </w:p>
    <w:p w14:paraId="3C2E3F80" w14:textId="5C0A019D" w:rsidR="00CE51D8" w:rsidRPr="00EE2824" w:rsidRDefault="00CE51D8" w:rsidP="00CE51D8">
      <w:pPr>
        <w:pStyle w:val="ListBullet"/>
        <w:rPr>
          <w:b/>
        </w:rPr>
      </w:pPr>
      <w:r>
        <w:t xml:space="preserve">The instructor draws non-participating students into the classroom environment. </w:t>
      </w:r>
    </w:p>
    <w:p w14:paraId="5546F7DA" w14:textId="77777777" w:rsidR="00CE51D8" w:rsidRPr="00EE2824" w:rsidRDefault="00CE51D8" w:rsidP="00CE51D8">
      <w:pPr>
        <w:pStyle w:val="ListBullet"/>
        <w:rPr>
          <w:b/>
        </w:rPr>
      </w:pPr>
      <w:r>
        <w:t xml:space="preserve">The instructor prevents specific students from dominating the classroom environment.  </w:t>
      </w:r>
    </w:p>
    <w:p w14:paraId="1E9F44AF" w14:textId="77777777" w:rsidR="00CE51D8" w:rsidRPr="00EE2824" w:rsidRDefault="00CE51D8" w:rsidP="00CE51D8">
      <w:pPr>
        <w:pStyle w:val="ListBullet"/>
        <w:rPr>
          <w:b/>
        </w:rPr>
      </w:pPr>
      <w:r>
        <w:t>The instructor maintains a classroom environment that is inclusive and conducive to learning.</w:t>
      </w:r>
    </w:p>
    <w:p w14:paraId="5F1AA2EC" w14:textId="77777777" w:rsidR="00CE51D8" w:rsidRPr="00EE2824" w:rsidRDefault="00CE51D8" w:rsidP="00CE51D8">
      <w:pPr>
        <w:pStyle w:val="ListBullet"/>
        <w:rPr>
          <w:b/>
        </w:rPr>
      </w:pPr>
      <w:r>
        <w:t xml:space="preserve">The instructor is available to the students throughout the class session. </w:t>
      </w:r>
    </w:p>
    <w:p w14:paraId="1BE91E2A" w14:textId="77777777" w:rsidR="00CE51D8" w:rsidRPr="00EE2824" w:rsidRDefault="00CE51D8" w:rsidP="00CE51D8">
      <w:pPr>
        <w:pStyle w:val="ListBullet"/>
        <w:rPr>
          <w:b/>
        </w:rPr>
      </w:pPr>
      <w:r>
        <w:t>The instructor mediates conflict or differences of opinion.</w:t>
      </w:r>
    </w:p>
    <w:p w14:paraId="5936F059" w14:textId="77777777" w:rsidR="00CE51D8" w:rsidRPr="00924AC2" w:rsidRDefault="00CE51D8" w:rsidP="00CE51D8">
      <w:pPr>
        <w:pStyle w:val="ListBullet"/>
        <w:rPr>
          <w:b/>
        </w:rPr>
      </w:pPr>
      <w:r>
        <w:t>The instructor provides clear explanations and answers to student questions.</w:t>
      </w:r>
    </w:p>
    <w:p w14:paraId="2BAF5DED" w14:textId="7567EC19" w:rsidR="00CE51D8" w:rsidRPr="00481B2B" w:rsidRDefault="00CE51D8" w:rsidP="00CE51D8">
      <w:pPr>
        <w:pStyle w:val="ListBullet"/>
        <w:rPr>
          <w:b/>
        </w:rPr>
      </w:pPr>
      <w:r>
        <w:t xml:space="preserve">The instructor provides clear directions for student activities. </w:t>
      </w:r>
    </w:p>
    <w:p w14:paraId="48D0E52A" w14:textId="6FF55E4B" w:rsidR="00481B2B" w:rsidRDefault="00481B2B" w:rsidP="00481B2B">
      <w:pPr>
        <w:pStyle w:val="Heading2"/>
      </w:pPr>
      <w:r>
        <w:t xml:space="preserve">Inclusive Classroom </w:t>
      </w:r>
    </w:p>
    <w:p w14:paraId="10F451AE" w14:textId="6B3B1E04" w:rsidR="00481B2B" w:rsidRPr="008814E1" w:rsidRDefault="00481B2B" w:rsidP="00481B2B">
      <w:pPr>
        <w:pStyle w:val="ListBullet"/>
      </w:pPr>
      <w:r>
        <w:t xml:space="preserve">The instructor’s syllabus, textbooks, resources, and content recognize and represent a diversity of backgrounds, identities, experiences, beliefs, and values. </w:t>
      </w:r>
    </w:p>
    <w:p w14:paraId="22D87793" w14:textId="3E1619AE" w:rsidR="00481B2B" w:rsidRPr="00481B2B" w:rsidRDefault="00481B2B" w:rsidP="00481B2B">
      <w:pPr>
        <w:pStyle w:val="ListBullet"/>
        <w:rPr>
          <w:b/>
        </w:rPr>
      </w:pPr>
      <w:r>
        <w:t>The instructor maintains a classroom environment that is inclusive and conducive to learning.</w:t>
      </w:r>
    </w:p>
    <w:p w14:paraId="657019FE" w14:textId="72B86D61" w:rsidR="00481B2B" w:rsidRPr="00B134B1" w:rsidRDefault="00481B2B" w:rsidP="00481B2B">
      <w:pPr>
        <w:pStyle w:val="ListBullet"/>
        <w:rPr>
          <w:b/>
        </w:rPr>
      </w:pPr>
      <w:r>
        <w:t xml:space="preserve">The instructor provides clear directions for and explanations of evaluation practices. </w:t>
      </w:r>
    </w:p>
    <w:p w14:paraId="2ED9657B" w14:textId="77777777" w:rsidR="00481B2B" w:rsidRPr="00B134B1" w:rsidRDefault="00481B2B" w:rsidP="00481B2B">
      <w:pPr>
        <w:pStyle w:val="ListBullet"/>
        <w:numPr>
          <w:ilvl w:val="0"/>
          <w:numId w:val="0"/>
        </w:numPr>
        <w:ind w:left="720" w:hanging="360"/>
        <w:rPr>
          <w:b/>
        </w:rPr>
      </w:pPr>
    </w:p>
    <w:p w14:paraId="561190AA" w14:textId="10AD68EF" w:rsidR="00EA61DD" w:rsidRDefault="00CE51D8" w:rsidP="00A4480E">
      <w:pPr>
        <w:pStyle w:val="Heading2"/>
      </w:pPr>
      <w:r>
        <w:t>Other observational comments:</w:t>
      </w:r>
    </w:p>
    <w:p w14:paraId="679F49E6" w14:textId="77777777" w:rsidR="00A4480E" w:rsidRPr="00A4480E" w:rsidRDefault="00A4480E" w:rsidP="00A4480E"/>
    <w:p w14:paraId="1EB5BE41" w14:textId="77777777" w:rsidR="00751062" w:rsidRDefault="00751062" w:rsidP="00EA61DD">
      <w:pPr>
        <w:rPr>
          <w:rFonts w:ascii="font000000001bbd6a80" w:hAnsi="font000000001bbd6a80" w:cs="font000000001bbd6a80"/>
          <w:color w:val="000000" w:themeColor="text1"/>
          <w:sz w:val="19"/>
          <w:szCs w:val="19"/>
        </w:rPr>
      </w:pPr>
    </w:p>
    <w:p w14:paraId="0B805303" w14:textId="0298A258" w:rsidR="00EA61DD" w:rsidRPr="00EA61DD" w:rsidRDefault="00EA61DD" w:rsidP="00EA61DD">
      <w:pPr>
        <w:rPr>
          <w:rFonts w:ascii="font000000001bbd6a80" w:hAnsi="font000000001bbd6a80" w:cs="font000000001bbd6a80"/>
          <w:sz w:val="19"/>
          <w:szCs w:val="19"/>
        </w:rPr>
      </w:pPr>
      <w:r>
        <w:rPr>
          <w:rFonts w:ascii="font000000001bbd6a80" w:hAnsi="font000000001bbd6a80" w:cs="font000000001bbd6a80"/>
          <w:color w:val="000000" w:themeColor="text1"/>
          <w:sz w:val="19"/>
          <w:szCs w:val="19"/>
        </w:rPr>
        <w:t xml:space="preserve">Updated </w:t>
      </w:r>
      <w:r w:rsidR="00A4480E">
        <w:rPr>
          <w:rFonts w:ascii="font000000001bbd6a80" w:hAnsi="font000000001bbd6a80" w:cs="font000000001bbd6a80"/>
          <w:color w:val="000000" w:themeColor="text1"/>
          <w:sz w:val="19"/>
          <w:szCs w:val="19"/>
        </w:rPr>
        <w:t>December 14</w:t>
      </w:r>
      <w:r>
        <w:rPr>
          <w:rFonts w:ascii="font000000001bbd6a80" w:hAnsi="font000000001bbd6a80" w:cs="font000000001bbd6a80"/>
          <w:color w:val="000000" w:themeColor="text1"/>
          <w:sz w:val="19"/>
          <w:szCs w:val="19"/>
        </w:rPr>
        <w:t>, 20</w:t>
      </w:r>
      <w:r w:rsidR="00A4480E">
        <w:rPr>
          <w:rFonts w:ascii="font000000001bbd6a80" w:hAnsi="font000000001bbd6a80" w:cs="font000000001bbd6a80"/>
          <w:color w:val="000000" w:themeColor="text1"/>
          <w:sz w:val="19"/>
          <w:szCs w:val="19"/>
        </w:rPr>
        <w:t>20</w:t>
      </w:r>
    </w:p>
    <w:sectPr w:rsidR="00EA61DD" w:rsidRPr="00EA61DD" w:rsidSect="00CE51D8">
      <w:headerReference w:type="even" r:id="rId8"/>
      <w:headerReference w:type="default" r:id="rId9"/>
      <w:footerReference w:type="default" r:id="rId10"/>
      <w:headerReference w:type="first" r:id="rId11"/>
      <w:footerReference w:type="first" r:id="rId12"/>
      <w:pgSz w:w="12240" w:h="15840"/>
      <w:pgMar w:top="720" w:right="720" w:bottom="1260" w:left="720" w:header="540" w:footer="5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BBEDD" w14:textId="77777777" w:rsidR="00D20F75" w:rsidRDefault="00D20F75" w:rsidP="002E6856">
      <w:r>
        <w:separator/>
      </w:r>
    </w:p>
  </w:endnote>
  <w:endnote w:type="continuationSeparator" w:id="0">
    <w:p w14:paraId="1ADDC732" w14:textId="77777777" w:rsidR="00D20F75" w:rsidRDefault="00D20F75" w:rsidP="002E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nt000000001bbd6a80">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13B2" w14:textId="4AC01AB8" w:rsidR="00EA61DD" w:rsidRPr="00A35FB9" w:rsidRDefault="00EA61DD" w:rsidP="00EA61DD">
    <w:pPr>
      <w:pStyle w:val="ListParagraph"/>
      <w:ind w:left="0"/>
      <w:rPr>
        <w:sz w:val="18"/>
      </w:rPr>
    </w:pPr>
    <w:r w:rsidRPr="00A35FB9">
      <w:rPr>
        <w:noProof/>
        <w:sz w:val="18"/>
      </w:rPr>
      <w:drawing>
        <wp:inline distT="0" distB="0" distL="0" distR="0" wp14:anchorId="2FB38196" wp14:editId="147F1CF4">
          <wp:extent cx="687380" cy="132431"/>
          <wp:effectExtent l="0" t="0" r="0" b="0"/>
          <wp:docPr id="1025" name="Picture 8" descr="reative Commons License">
            <a:hlinkClick xmlns:a="http://schemas.openxmlformats.org/drawingml/2006/main" r:id="rId1"/>
            <a:extLst xmlns:a="http://schemas.openxmlformats.org/drawingml/2006/main">
              <a:ext uri="{FF2B5EF4-FFF2-40B4-BE49-F238E27FC236}">
                <a16:creationId xmlns:a16="http://schemas.microsoft.com/office/drawing/2014/main" id="{A6CC0219-2324-6143-8BA4-7F2A9E085B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8" descr="reative Commons License">
                    <a:hlinkClick r:id="rId1"/>
                    <a:extLst>
                      <a:ext uri="{FF2B5EF4-FFF2-40B4-BE49-F238E27FC236}">
                        <a16:creationId xmlns:a16="http://schemas.microsoft.com/office/drawing/2014/main" id="{A6CC0219-2324-6143-8BA4-7F2A9E085BBB}"/>
                      </a:ext>
                    </a:extLst>
                  </pic:cNvPr>
                  <pic:cNvPicPr>
                    <a:picLocks noChangeAspect="1" noChangeArrowheads="1"/>
                  </pic:cNvPicPr>
                </pic:nvPicPr>
                <pic:blipFill>
                  <a:blip r:embed="rId2">
                    <a:extLst>
                      <a:ext uri="{28A0092B-C50C-407E-A947-70E740481C1C}">
                        <a14:useLocalDpi xmlns:a14="http://schemas.microsoft.com/office/drawing/2010/main"/>
                      </a:ext>
                    </a:extLst>
                  </a:blip>
                  <a:srcRect/>
                  <a:stretch>
                    <a:fillRect/>
                  </a:stretch>
                </pic:blipFill>
                <pic:spPr bwMode="auto">
                  <a:xfrm>
                    <a:off x="0" y="0"/>
                    <a:ext cx="768785" cy="148115"/>
                  </a:xfrm>
                  <a:prstGeom prst="rect">
                    <a:avLst/>
                  </a:prstGeom>
                  <a:noFill/>
                </pic:spPr>
              </pic:pic>
            </a:graphicData>
          </a:graphic>
        </wp:inline>
      </w:drawing>
    </w:r>
    <w:r w:rsidRPr="00A35FB9">
      <w:rPr>
        <w:sz w:val="18"/>
      </w:rPr>
      <w:t xml:space="preserve"> </w:t>
    </w:r>
    <w:r w:rsidRPr="00EA61DD">
      <w:rPr>
        <w:sz w:val="18"/>
      </w:rPr>
      <w:t>Example Checklist: Classroom Observation Form</w:t>
    </w:r>
    <w:r w:rsidR="00E736F4">
      <w:rPr>
        <w:sz w:val="18"/>
      </w:rPr>
      <w:t xml:space="preserve"> </w:t>
    </w:r>
    <w:r w:rsidRPr="00A35FB9">
      <w:rPr>
        <w:sz w:val="18"/>
      </w:rPr>
      <w:t>by Center for Excellence in Learning and Teaching (CELT), Iowa State University, used under BY-NC-SA. This work is licensed under a Creative Commons Attribution-</w:t>
    </w:r>
    <w:proofErr w:type="spellStart"/>
    <w:r w:rsidRPr="00A35FB9">
      <w:rPr>
        <w:sz w:val="18"/>
      </w:rPr>
      <w:t>NonCommercial</w:t>
    </w:r>
    <w:proofErr w:type="spellEnd"/>
    <w:r w:rsidRPr="00A35FB9">
      <w:rPr>
        <w:sz w:val="18"/>
      </w:rPr>
      <w:t>-</w:t>
    </w:r>
    <w:proofErr w:type="spellStart"/>
    <w:r w:rsidRPr="00A35FB9">
      <w:rPr>
        <w:sz w:val="18"/>
      </w:rPr>
      <w:t>ShareAlike</w:t>
    </w:r>
    <w:proofErr w:type="spellEnd"/>
    <w:r w:rsidRPr="00A35FB9">
      <w:rPr>
        <w:sz w:val="18"/>
      </w:rPr>
      <w:t xml:space="preserve"> 4.0 International License.</w:t>
    </w:r>
  </w:p>
  <w:p w14:paraId="5F388EE7" w14:textId="77684C96" w:rsidR="00CE51D8" w:rsidRDefault="00CE51D8" w:rsidP="00EA6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BC66" w14:textId="2872127D" w:rsidR="00CE51D8" w:rsidRDefault="00CE51D8">
    <w:pPr>
      <w:pStyle w:val="Footer"/>
    </w:pPr>
    <w:r>
      <w:rPr>
        <w:noProof/>
      </w:rPr>
      <w:drawing>
        <wp:inline distT="0" distB="0" distL="0" distR="0" wp14:anchorId="3B3C1AAE" wp14:editId="6E4C6A8C">
          <wp:extent cx="6858000" cy="500063"/>
          <wp:effectExtent l="0" t="0" r="0" b="0"/>
          <wp:docPr id="4" name="Picture 4" descr="3024 Morrill Hall, 515-294-5357, email celt@iastate.edu, website http://www.celt.ia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3024 Morrill Hall, 515-294-5357, email celt@iastate.edu, website http://www.celt.iastate.edu"/>
                  <pic:cNvPicPr/>
                </pic:nvPicPr>
                <pic:blipFill>
                  <a:blip r:embed="rId1"/>
                  <a:stretch>
                    <a:fillRect/>
                  </a:stretch>
                </pic:blipFill>
                <pic:spPr>
                  <a:xfrm>
                    <a:off x="0" y="0"/>
                    <a:ext cx="7173355" cy="5230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010F1" w14:textId="77777777" w:rsidR="00D20F75" w:rsidRDefault="00D20F75" w:rsidP="002E6856">
      <w:r>
        <w:separator/>
      </w:r>
    </w:p>
  </w:footnote>
  <w:footnote w:type="continuationSeparator" w:id="0">
    <w:p w14:paraId="0348C2E8" w14:textId="77777777" w:rsidR="00D20F75" w:rsidRDefault="00D20F75" w:rsidP="002E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EDF0" w14:textId="77777777" w:rsidR="00CE51D8" w:rsidRDefault="00CE51D8" w:rsidP="00A50A0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7B95A" w14:textId="77777777" w:rsidR="00CE51D8" w:rsidRDefault="00CE51D8" w:rsidP="00CE51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FAE2" w14:textId="1DDA0870" w:rsidR="00CE51D8" w:rsidRDefault="00CE51D8" w:rsidP="00A50A0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B2B">
      <w:rPr>
        <w:rStyle w:val="PageNumber"/>
        <w:noProof/>
      </w:rPr>
      <w:t>2</w:t>
    </w:r>
    <w:r>
      <w:rPr>
        <w:rStyle w:val="PageNumber"/>
      </w:rPr>
      <w:fldChar w:fldCharType="end"/>
    </w:r>
  </w:p>
  <w:p w14:paraId="3A2B2627" w14:textId="26F6CD7C" w:rsidR="00CE51D8" w:rsidRDefault="00CE51D8" w:rsidP="00CE51D8">
    <w:pPr>
      <w:pStyle w:val="Header"/>
      <w:ind w:right="360"/>
      <w:jc w:val="right"/>
    </w:pPr>
    <w:r>
      <w:t xml:space="preserve">CELT’s </w:t>
    </w:r>
    <w:r w:rsidR="001B3784">
      <w:t xml:space="preserve">Example </w:t>
    </w:r>
    <w:r w:rsidRPr="00CE51D8">
      <w:t>Checkl</w:t>
    </w:r>
    <w:r w:rsidR="001B3784">
      <w:t>ist: Classroom Observation Form</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F80C" w14:textId="7BB9A303" w:rsidR="00CE51D8" w:rsidRDefault="00CE51D8">
    <w:pPr>
      <w:pStyle w:val="Header"/>
    </w:pPr>
    <w:r>
      <w:rPr>
        <w:noProof/>
      </w:rPr>
      <w:drawing>
        <wp:inline distT="0" distB="0" distL="0" distR="0" wp14:anchorId="1BAF9E15" wp14:editId="3234735B">
          <wp:extent cx="6858000" cy="734060"/>
          <wp:effectExtent l="0" t="0" r="0" b="2540"/>
          <wp:docPr id="3" name="Picture 3" descr="Iowa State University Center for Excellence in Learning and Teaching written in white font with a cardinal red horizonta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owa State University Center for Excellence in Learning and Teaching written in white font with a cardinal red horizontal banner"/>
                  <pic:cNvPicPr/>
                </pic:nvPicPr>
                <pic:blipFill>
                  <a:blip r:embed="rId1">
                    <a:extLst>
                      <a:ext uri="{28A0092B-C50C-407E-A947-70E740481C1C}">
                        <a14:useLocalDpi xmlns:a14="http://schemas.microsoft.com/office/drawing/2010/main" val="0"/>
                      </a:ext>
                    </a:extLst>
                  </a:blip>
                  <a:stretch>
                    <a:fillRect/>
                  </a:stretch>
                </pic:blipFill>
                <pic:spPr>
                  <a:xfrm>
                    <a:off x="0" y="0"/>
                    <a:ext cx="6858000" cy="73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32C2E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104D3B"/>
    <w:multiLevelType w:val="hybridMultilevel"/>
    <w:tmpl w:val="4112B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D22B10"/>
    <w:multiLevelType w:val="hybridMultilevel"/>
    <w:tmpl w:val="9C16A362"/>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20FAC"/>
    <w:multiLevelType w:val="hybridMultilevel"/>
    <w:tmpl w:val="CB6E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53712"/>
    <w:multiLevelType w:val="hybridMultilevel"/>
    <w:tmpl w:val="E52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42096"/>
    <w:multiLevelType w:val="hybridMultilevel"/>
    <w:tmpl w:val="880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C620F"/>
    <w:multiLevelType w:val="hybridMultilevel"/>
    <w:tmpl w:val="65AC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F2216"/>
    <w:multiLevelType w:val="hybridMultilevel"/>
    <w:tmpl w:val="D282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D4C1C"/>
    <w:multiLevelType w:val="hybridMultilevel"/>
    <w:tmpl w:val="383E1776"/>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E6200"/>
    <w:multiLevelType w:val="hybridMultilevel"/>
    <w:tmpl w:val="D2464C90"/>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45DC9"/>
    <w:multiLevelType w:val="hybridMultilevel"/>
    <w:tmpl w:val="81E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64A7E"/>
    <w:multiLevelType w:val="hybridMultilevel"/>
    <w:tmpl w:val="69B6D7B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4" w15:restartNumberingAfterBreak="0">
    <w:nsid w:val="58DB22DC"/>
    <w:multiLevelType w:val="hybridMultilevel"/>
    <w:tmpl w:val="DA20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53F44"/>
    <w:multiLevelType w:val="hybridMultilevel"/>
    <w:tmpl w:val="9B20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5C6870"/>
    <w:multiLevelType w:val="hybridMultilevel"/>
    <w:tmpl w:val="B8E0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5FD5288E"/>
    <w:multiLevelType w:val="hybridMultilevel"/>
    <w:tmpl w:val="1D8A8A80"/>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B7955"/>
    <w:multiLevelType w:val="hybridMultilevel"/>
    <w:tmpl w:val="11A4150A"/>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35561"/>
    <w:multiLevelType w:val="hybridMultilevel"/>
    <w:tmpl w:val="79E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240AC"/>
    <w:multiLevelType w:val="hybridMultilevel"/>
    <w:tmpl w:val="8CE826B4"/>
    <w:lvl w:ilvl="0" w:tplc="04090001">
      <w:start w:val="1"/>
      <w:numFmt w:val="bullet"/>
      <w:lvlText w:val=""/>
      <w:lvlJc w:val="left"/>
      <w:pPr>
        <w:ind w:left="360" w:hanging="360"/>
      </w:pPr>
      <w:rPr>
        <w:rFonts w:ascii="Symbol" w:hAnsi="Symbol" w:hint="default"/>
      </w:rPr>
    </w:lvl>
    <w:lvl w:ilvl="1" w:tplc="F2765160">
      <w:numFmt w:val="bullet"/>
      <w:lvlText w:val="•"/>
      <w:lvlJc w:val="left"/>
      <w:pPr>
        <w:ind w:left="1080" w:hanging="360"/>
      </w:pPr>
      <w:rPr>
        <w:rFonts w:ascii="Calibri" w:eastAsiaTheme="minorHAnsi" w:hAnsi="Calibri" w:cs="font000000001bbd6a80"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80400B"/>
    <w:multiLevelType w:val="hybridMultilevel"/>
    <w:tmpl w:val="6078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83953"/>
    <w:multiLevelType w:val="hybridMultilevel"/>
    <w:tmpl w:val="BEB6F750"/>
    <w:lvl w:ilvl="0" w:tplc="825201CA">
      <w:start w:val="1"/>
      <w:numFmt w:val="bullet"/>
      <w:pStyle w:val="List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A1927"/>
    <w:multiLevelType w:val="hybridMultilevel"/>
    <w:tmpl w:val="4BB8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
  </w:num>
  <w:num w:numId="4">
    <w:abstractNumId w:val="15"/>
  </w:num>
  <w:num w:numId="5">
    <w:abstractNumId w:val="23"/>
  </w:num>
  <w:num w:numId="6">
    <w:abstractNumId w:val="1"/>
  </w:num>
  <w:num w:numId="7">
    <w:abstractNumId w:val="21"/>
  </w:num>
  <w:num w:numId="8">
    <w:abstractNumId w:val="0"/>
  </w:num>
  <w:num w:numId="9">
    <w:abstractNumId w:val="6"/>
  </w:num>
  <w:num w:numId="10">
    <w:abstractNumId w:val="16"/>
  </w:num>
  <w:num w:numId="11">
    <w:abstractNumId w:val="9"/>
  </w:num>
  <w:num w:numId="12">
    <w:abstractNumId w:val="13"/>
  </w:num>
  <w:num w:numId="13">
    <w:abstractNumId w:val="19"/>
  </w:num>
  <w:num w:numId="14">
    <w:abstractNumId w:val="14"/>
  </w:num>
  <w:num w:numId="15">
    <w:abstractNumId w:val="7"/>
  </w:num>
  <w:num w:numId="16">
    <w:abstractNumId w:val="5"/>
  </w:num>
  <w:num w:numId="17">
    <w:abstractNumId w:val="8"/>
  </w:num>
  <w:num w:numId="18">
    <w:abstractNumId w:val="12"/>
  </w:num>
  <w:num w:numId="19">
    <w:abstractNumId w:val="22"/>
  </w:num>
  <w:num w:numId="20">
    <w:abstractNumId w:val="10"/>
  </w:num>
  <w:num w:numId="21">
    <w:abstractNumId w:val="4"/>
  </w:num>
  <w:num w:numId="22">
    <w:abstractNumId w:val="11"/>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34"/>
    <w:rsid w:val="0002315C"/>
    <w:rsid w:val="00042F4B"/>
    <w:rsid w:val="00096802"/>
    <w:rsid w:val="000D6EF6"/>
    <w:rsid w:val="001655A0"/>
    <w:rsid w:val="001B3784"/>
    <w:rsid w:val="001D1388"/>
    <w:rsid w:val="00227BC1"/>
    <w:rsid w:val="00263953"/>
    <w:rsid w:val="002654B9"/>
    <w:rsid w:val="002A3EB7"/>
    <w:rsid w:val="002E5E84"/>
    <w:rsid w:val="002E6856"/>
    <w:rsid w:val="00306234"/>
    <w:rsid w:val="00331434"/>
    <w:rsid w:val="00362499"/>
    <w:rsid w:val="0041066E"/>
    <w:rsid w:val="004336F9"/>
    <w:rsid w:val="00443369"/>
    <w:rsid w:val="00467130"/>
    <w:rsid w:val="00481B2B"/>
    <w:rsid w:val="004A0E3E"/>
    <w:rsid w:val="004B3BF4"/>
    <w:rsid w:val="004C6881"/>
    <w:rsid w:val="004C7225"/>
    <w:rsid w:val="004D0790"/>
    <w:rsid w:val="004D38FD"/>
    <w:rsid w:val="004E4144"/>
    <w:rsid w:val="0050086E"/>
    <w:rsid w:val="00526A5F"/>
    <w:rsid w:val="00546482"/>
    <w:rsid w:val="00555AA1"/>
    <w:rsid w:val="005730E8"/>
    <w:rsid w:val="00596682"/>
    <w:rsid w:val="005A7FE2"/>
    <w:rsid w:val="00623CF8"/>
    <w:rsid w:val="00624702"/>
    <w:rsid w:val="006C681C"/>
    <w:rsid w:val="006D022A"/>
    <w:rsid w:val="006E7C99"/>
    <w:rsid w:val="00751062"/>
    <w:rsid w:val="00761020"/>
    <w:rsid w:val="00797392"/>
    <w:rsid w:val="00867184"/>
    <w:rsid w:val="008A65C1"/>
    <w:rsid w:val="00967B3B"/>
    <w:rsid w:val="00982B76"/>
    <w:rsid w:val="00A4480E"/>
    <w:rsid w:val="00A830F2"/>
    <w:rsid w:val="00AC4506"/>
    <w:rsid w:val="00BA4C4D"/>
    <w:rsid w:val="00BD7964"/>
    <w:rsid w:val="00C05AB3"/>
    <w:rsid w:val="00C05CD4"/>
    <w:rsid w:val="00C17898"/>
    <w:rsid w:val="00C649EC"/>
    <w:rsid w:val="00CD1B67"/>
    <w:rsid w:val="00CE51D8"/>
    <w:rsid w:val="00CF61FF"/>
    <w:rsid w:val="00D030ED"/>
    <w:rsid w:val="00D14BBB"/>
    <w:rsid w:val="00D20F75"/>
    <w:rsid w:val="00D80FEB"/>
    <w:rsid w:val="00DB0E70"/>
    <w:rsid w:val="00E4062E"/>
    <w:rsid w:val="00E44B37"/>
    <w:rsid w:val="00E71BF6"/>
    <w:rsid w:val="00E736F4"/>
    <w:rsid w:val="00EA61DD"/>
    <w:rsid w:val="00EE6820"/>
    <w:rsid w:val="00F741F1"/>
    <w:rsid w:val="00FC6691"/>
    <w:rsid w:val="00FD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10C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D8"/>
    <w:pPr>
      <w:spacing w:after="160" w:line="259" w:lineRule="auto"/>
    </w:pPr>
    <w:rPr>
      <w:sz w:val="22"/>
      <w:szCs w:val="22"/>
    </w:rPr>
  </w:style>
  <w:style w:type="paragraph" w:styleId="Heading1">
    <w:name w:val="heading 1"/>
    <w:basedOn w:val="Normal"/>
    <w:next w:val="Normal"/>
    <w:link w:val="Heading1Char"/>
    <w:uiPriority w:val="9"/>
    <w:qFormat/>
    <w:rsid w:val="00CE51D8"/>
    <w:pPr>
      <w:keepNext/>
      <w:keepLines/>
      <w:spacing w:before="360"/>
      <w:outlineLvl w:val="0"/>
    </w:pPr>
    <w:rPr>
      <w:rFonts w:eastAsiaTheme="majorEastAsia" w:cs="Times New Roman"/>
      <w:b/>
      <w:bCs/>
      <w:color w:val="000000" w:themeColor="text1"/>
      <w:sz w:val="40"/>
      <w:szCs w:val="32"/>
    </w:rPr>
  </w:style>
  <w:style w:type="paragraph" w:styleId="Heading2">
    <w:name w:val="heading 2"/>
    <w:basedOn w:val="Normal"/>
    <w:next w:val="Normal"/>
    <w:link w:val="Heading2Char"/>
    <w:uiPriority w:val="9"/>
    <w:unhideWhenUsed/>
    <w:qFormat/>
    <w:rsid w:val="00CE51D8"/>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1655A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655A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655A0"/>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34"/>
    <w:pPr>
      <w:ind w:left="720"/>
      <w:contextualSpacing/>
    </w:pPr>
  </w:style>
  <w:style w:type="character" w:styleId="Hyperlink">
    <w:name w:val="Hyperlink"/>
    <w:basedOn w:val="DefaultParagraphFont"/>
    <w:uiPriority w:val="99"/>
    <w:unhideWhenUsed/>
    <w:rsid w:val="005730E8"/>
    <w:rPr>
      <w:color w:val="0563C1" w:themeColor="hyperlink"/>
      <w:u w:val="single"/>
    </w:rPr>
  </w:style>
  <w:style w:type="paragraph" w:styleId="BalloonText">
    <w:name w:val="Balloon Text"/>
    <w:basedOn w:val="Normal"/>
    <w:link w:val="BalloonTextChar"/>
    <w:uiPriority w:val="99"/>
    <w:semiHidden/>
    <w:unhideWhenUsed/>
    <w:rsid w:val="00E71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BF6"/>
    <w:rPr>
      <w:rFonts w:ascii="Lucida Grande" w:hAnsi="Lucida Grande" w:cs="Lucida Grande"/>
      <w:sz w:val="18"/>
      <w:szCs w:val="18"/>
    </w:rPr>
  </w:style>
  <w:style w:type="paragraph" w:styleId="Header">
    <w:name w:val="header"/>
    <w:basedOn w:val="Normal"/>
    <w:link w:val="HeaderChar"/>
    <w:uiPriority w:val="99"/>
    <w:unhideWhenUsed/>
    <w:rsid w:val="002E6856"/>
    <w:pPr>
      <w:tabs>
        <w:tab w:val="center" w:pos="4320"/>
        <w:tab w:val="right" w:pos="8640"/>
      </w:tabs>
    </w:pPr>
  </w:style>
  <w:style w:type="character" w:customStyle="1" w:styleId="HeaderChar">
    <w:name w:val="Header Char"/>
    <w:basedOn w:val="DefaultParagraphFont"/>
    <w:link w:val="Header"/>
    <w:uiPriority w:val="99"/>
    <w:rsid w:val="002E6856"/>
  </w:style>
  <w:style w:type="paragraph" w:styleId="Footer">
    <w:name w:val="footer"/>
    <w:basedOn w:val="Normal"/>
    <w:link w:val="FooterChar"/>
    <w:uiPriority w:val="99"/>
    <w:unhideWhenUsed/>
    <w:rsid w:val="002E6856"/>
    <w:pPr>
      <w:tabs>
        <w:tab w:val="center" w:pos="4320"/>
        <w:tab w:val="right" w:pos="8640"/>
      </w:tabs>
    </w:pPr>
  </w:style>
  <w:style w:type="character" w:customStyle="1" w:styleId="FooterChar">
    <w:name w:val="Footer Char"/>
    <w:basedOn w:val="DefaultParagraphFont"/>
    <w:link w:val="Footer"/>
    <w:uiPriority w:val="99"/>
    <w:rsid w:val="002E6856"/>
  </w:style>
  <w:style w:type="paragraph" w:styleId="FootnoteText">
    <w:name w:val="footnote text"/>
    <w:basedOn w:val="Normal"/>
    <w:link w:val="FootnoteTextChar"/>
    <w:uiPriority w:val="99"/>
    <w:unhideWhenUsed/>
    <w:rsid w:val="00C05CD4"/>
    <w:rPr>
      <w:rFonts w:eastAsiaTheme="minorEastAsia"/>
      <w:sz w:val="20"/>
      <w:szCs w:val="20"/>
    </w:rPr>
  </w:style>
  <w:style w:type="character" w:customStyle="1" w:styleId="FootnoteTextChar">
    <w:name w:val="Footnote Text Char"/>
    <w:basedOn w:val="DefaultParagraphFont"/>
    <w:link w:val="FootnoteText"/>
    <w:uiPriority w:val="99"/>
    <w:rsid w:val="00C05CD4"/>
    <w:rPr>
      <w:rFonts w:eastAsiaTheme="minorEastAsia"/>
      <w:sz w:val="20"/>
      <w:szCs w:val="20"/>
    </w:rPr>
  </w:style>
  <w:style w:type="character" w:styleId="FootnoteReference">
    <w:name w:val="footnote reference"/>
    <w:basedOn w:val="DefaultParagraphFont"/>
    <w:uiPriority w:val="99"/>
    <w:unhideWhenUsed/>
    <w:rsid w:val="00C05CD4"/>
    <w:rPr>
      <w:vertAlign w:val="superscript"/>
    </w:rPr>
  </w:style>
  <w:style w:type="character" w:customStyle="1" w:styleId="Heading1Char">
    <w:name w:val="Heading 1 Char"/>
    <w:basedOn w:val="DefaultParagraphFont"/>
    <w:link w:val="Heading1"/>
    <w:uiPriority w:val="9"/>
    <w:rsid w:val="00CE51D8"/>
    <w:rPr>
      <w:rFonts w:eastAsiaTheme="majorEastAsia" w:cs="Times New Roman"/>
      <w:b/>
      <w:bCs/>
      <w:color w:val="000000" w:themeColor="text1"/>
      <w:sz w:val="40"/>
      <w:szCs w:val="32"/>
    </w:rPr>
  </w:style>
  <w:style w:type="character" w:customStyle="1" w:styleId="Heading2Char">
    <w:name w:val="Heading 2 Char"/>
    <w:basedOn w:val="DefaultParagraphFont"/>
    <w:link w:val="Heading2"/>
    <w:uiPriority w:val="9"/>
    <w:rsid w:val="00CE51D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1655A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655A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655A0"/>
    <w:rPr>
      <w:rFonts w:asciiTheme="majorHAnsi" w:eastAsiaTheme="majorEastAsia" w:hAnsiTheme="majorHAnsi" w:cstheme="majorBidi"/>
      <w:color w:val="1F4D78" w:themeColor="accent1" w:themeShade="7F"/>
    </w:rPr>
  </w:style>
  <w:style w:type="paragraph" w:styleId="ListBullet">
    <w:name w:val="List Bullet"/>
    <w:basedOn w:val="ListParagraph"/>
    <w:uiPriority w:val="99"/>
    <w:unhideWhenUsed/>
    <w:rsid w:val="00CE51D8"/>
    <w:pPr>
      <w:numPr>
        <w:numId w:val="19"/>
      </w:numPr>
      <w:spacing w:after="0" w:line="276" w:lineRule="auto"/>
    </w:pPr>
  </w:style>
  <w:style w:type="paragraph" w:styleId="BodyText">
    <w:name w:val="Body Text"/>
    <w:basedOn w:val="Normal"/>
    <w:link w:val="BodyTextChar"/>
    <w:uiPriority w:val="99"/>
    <w:unhideWhenUsed/>
    <w:rsid w:val="001655A0"/>
    <w:pPr>
      <w:spacing w:after="120"/>
    </w:pPr>
  </w:style>
  <w:style w:type="character" w:customStyle="1" w:styleId="BodyTextChar">
    <w:name w:val="Body Text Char"/>
    <w:basedOn w:val="DefaultParagraphFont"/>
    <w:link w:val="BodyText"/>
    <w:uiPriority w:val="99"/>
    <w:rsid w:val="001655A0"/>
  </w:style>
  <w:style w:type="table" w:styleId="TableGrid">
    <w:name w:val="Table Grid"/>
    <w:basedOn w:val="TableNormal"/>
    <w:uiPriority w:val="59"/>
    <w:rsid w:val="004336F9"/>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E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B76F-2BB1-4711-947A-1817F7FA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Allan [CELT]</dc:creator>
  <cp:keywords/>
  <dc:description/>
  <cp:lastModifiedBy>Microsoft Office User</cp:lastModifiedBy>
  <cp:revision>2</cp:revision>
  <dcterms:created xsi:type="dcterms:W3CDTF">2020-12-14T16:32:00Z</dcterms:created>
  <dcterms:modified xsi:type="dcterms:W3CDTF">2020-12-14T16:32:00Z</dcterms:modified>
</cp:coreProperties>
</file>